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8C49B5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8C49B5" w:rsidRPr="008C49B5" w:rsidRDefault="008C49B5" w:rsidP="008C49B5">
      <w:pPr>
        <w:pStyle w:val="Title"/>
        <w:pBdr>
          <w:bottom w:val="none" w:sz="0" w:space="0" w:color="auto"/>
        </w:pBdr>
        <w:spacing w:after="240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  <w:proofErr w:type="spellStart"/>
      <w:r w:rsidRPr="008C49B5">
        <w:rPr>
          <w:rStyle w:val="MethodsName"/>
          <w:rFonts w:ascii="Arial" w:hAnsi="Arial" w:cs="Arial"/>
          <w:i w:val="0"/>
          <w:szCs w:val="56"/>
        </w:rPr>
        <w:t>UniQuE</w:t>
      </w:r>
      <w:proofErr w:type="spellEnd"/>
    </w:p>
    <w:p w:rsidR="008C49B5" w:rsidRPr="008C49B5" w:rsidRDefault="008C49B5" w:rsidP="008C49B5">
      <w:pPr>
        <w:pStyle w:val="Title"/>
        <w:pBdr>
          <w:top w:val="single" w:sz="12" w:space="12" w:color="auto"/>
        </w:pBdr>
        <w:spacing w:before="0"/>
        <w:ind w:left="3398"/>
        <w:jc w:val="left"/>
        <w:outlineLvl w:val="0"/>
        <w:rPr>
          <w:rFonts w:ascii="Arial" w:hAnsi="Arial" w:cs="Arial"/>
          <w:color w:val="1F497D"/>
        </w:rPr>
      </w:pPr>
      <w:r w:rsidRPr="008C49B5">
        <w:rPr>
          <w:rFonts w:ascii="Arial" w:hAnsi="Arial" w:cs="Arial"/>
          <w:color w:val="1F497D"/>
        </w:rPr>
        <w:t xml:space="preserve">Technology </w:t>
      </w:r>
      <w:proofErr w:type="gramStart"/>
      <w:r w:rsidRPr="008C49B5">
        <w:rPr>
          <w:rFonts w:ascii="Arial" w:hAnsi="Arial" w:cs="Arial"/>
          <w:color w:val="1F497D"/>
        </w:rPr>
        <w:t>And</w:t>
      </w:r>
      <w:proofErr w:type="gramEnd"/>
      <w:r w:rsidRPr="008C49B5">
        <w:rPr>
          <w:rFonts w:ascii="Arial" w:hAnsi="Arial" w:cs="Arial"/>
          <w:color w:val="1F497D"/>
        </w:rPr>
        <w:t xml:space="preserve"> Infrastructure Requirements</w:t>
      </w:r>
    </w:p>
    <w:p w:rsidR="008C49B5" w:rsidRPr="008C49B5" w:rsidRDefault="008C49B5" w:rsidP="008C49B5">
      <w:pPr>
        <w:pStyle w:val="SubTitle"/>
        <w:jc w:val="left"/>
        <w:rPr>
          <w:rFonts w:ascii="Arial" w:hAnsi="Arial" w:cs="Arial"/>
        </w:rPr>
      </w:pPr>
      <w:r w:rsidRPr="008C49B5">
        <w:rPr>
          <w:rFonts w:ascii="Arial" w:hAnsi="Arial" w:cs="Arial"/>
        </w:rPr>
        <w:t>(Engagement Name and Id)</w:t>
      </w:r>
    </w:p>
    <w:p w:rsidR="008C49B5" w:rsidRPr="008C49B5" w:rsidRDefault="008C49B5" w:rsidP="008C49B5">
      <w:pPr>
        <w:pStyle w:val="SubTitle"/>
        <w:jc w:val="left"/>
        <w:rPr>
          <w:rFonts w:ascii="Arial" w:hAnsi="Arial" w:cs="Arial"/>
        </w:rPr>
      </w:pPr>
      <w:r w:rsidRPr="008C49B5">
        <w:rPr>
          <w:rFonts w:ascii="Arial" w:hAnsi="Arial" w:cs="Arial"/>
        </w:rPr>
        <w:t>(Client)</w:t>
      </w:r>
    </w:p>
    <w:p w:rsidR="0037105F" w:rsidRPr="008C49B5" w:rsidRDefault="0037105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7105F" w:rsidRPr="008C49B5" w:rsidRDefault="0037105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7105F" w:rsidRPr="008C49B5" w:rsidRDefault="0037105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7105F" w:rsidRPr="008C49B5" w:rsidRDefault="0037105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7105F" w:rsidRPr="008C49B5" w:rsidRDefault="0037105F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8C49B5" w:rsidRPr="008C49B5" w:rsidRDefault="008C49B5" w:rsidP="008C49B5">
      <w:pPr>
        <w:rPr>
          <w:rFonts w:ascii="Arial" w:hAnsi="Arial" w:cs="Arial"/>
          <w:b/>
          <w:color w:val="17365D"/>
          <w:sz w:val="24"/>
          <w:lang w:val="en-US"/>
        </w:rPr>
      </w:pPr>
      <w:r w:rsidRPr="008C49B5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</w:p>
    <w:p w:rsidR="008C49B5" w:rsidRPr="008C49B5" w:rsidRDefault="008C49B5" w:rsidP="008C49B5">
      <w:pPr>
        <w:rPr>
          <w:rFonts w:ascii="Arial" w:hAnsi="Arial" w:cs="Arial"/>
          <w:lang w:val="nl-NL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C49B5" w:rsidRPr="008C49B5" w:rsidTr="002901DB">
        <w:tc>
          <w:tcPr>
            <w:tcW w:w="1276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Changes</w:t>
            </w:r>
          </w:p>
        </w:tc>
      </w:tr>
      <w:tr w:rsidR="008C49B5" w:rsidRPr="008C49B5" w:rsidTr="002901DB">
        <w:tc>
          <w:tcPr>
            <w:tcW w:w="127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27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27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27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27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C49B5" w:rsidRPr="008C49B5" w:rsidRDefault="008C49B5" w:rsidP="008C49B5">
      <w:pPr>
        <w:rPr>
          <w:rFonts w:ascii="Arial" w:hAnsi="Arial" w:cs="Arial"/>
          <w:lang w:val="en-US"/>
        </w:rPr>
      </w:pPr>
    </w:p>
    <w:p w:rsidR="008C49B5" w:rsidRPr="008C49B5" w:rsidRDefault="008C49B5" w:rsidP="008C49B5">
      <w:pPr>
        <w:rPr>
          <w:rFonts w:ascii="Arial" w:hAnsi="Arial" w:cs="Arial"/>
          <w:b/>
          <w:color w:val="17365D"/>
          <w:sz w:val="24"/>
          <w:lang w:val="en-US"/>
        </w:rPr>
      </w:pPr>
      <w:bookmarkStart w:id="0" w:name="_Toc422235753"/>
      <w:r w:rsidRPr="008C49B5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8C49B5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8C49B5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0"/>
    </w:p>
    <w:p w:rsidR="008C49B5" w:rsidRPr="008C49B5" w:rsidRDefault="008C49B5" w:rsidP="008C49B5">
      <w:pPr>
        <w:rPr>
          <w:rFonts w:ascii="Arial" w:hAnsi="Arial" w:cs="Arial"/>
          <w:b/>
          <w:color w:val="17365D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C49B5" w:rsidRPr="008C49B5" w:rsidTr="002901DB">
        <w:tc>
          <w:tcPr>
            <w:tcW w:w="1196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Signature</w:t>
            </w:r>
          </w:p>
        </w:tc>
      </w:tr>
      <w:tr w:rsidR="008C49B5" w:rsidRPr="008C49B5" w:rsidTr="002901DB">
        <w:tc>
          <w:tcPr>
            <w:tcW w:w="119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19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19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19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1196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C49B5" w:rsidRPr="008C49B5" w:rsidRDefault="008C49B5" w:rsidP="008C49B5">
      <w:pPr>
        <w:rPr>
          <w:rFonts w:ascii="Arial" w:hAnsi="Arial" w:cs="Arial"/>
          <w:lang w:val="en-US"/>
        </w:rPr>
      </w:pPr>
    </w:p>
    <w:p w:rsidR="008C49B5" w:rsidRPr="008C49B5" w:rsidRDefault="008C49B5" w:rsidP="008C49B5">
      <w:pPr>
        <w:rPr>
          <w:rFonts w:ascii="Arial" w:hAnsi="Arial" w:cs="Arial"/>
          <w:b/>
          <w:color w:val="17365D"/>
          <w:sz w:val="24"/>
          <w:lang w:val="en-US"/>
        </w:rPr>
      </w:pPr>
      <w:bookmarkStart w:id="1" w:name="_Toc422235754"/>
      <w:r w:rsidRPr="008C49B5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1"/>
    </w:p>
    <w:p w:rsidR="008C49B5" w:rsidRPr="008C49B5" w:rsidRDefault="008C49B5" w:rsidP="008C49B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C49B5" w:rsidRPr="008C49B5" w:rsidTr="002901DB">
        <w:tc>
          <w:tcPr>
            <w:tcW w:w="2693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Action</w:t>
            </w:r>
          </w:p>
        </w:tc>
      </w:tr>
      <w:tr w:rsidR="008C49B5" w:rsidRPr="008C49B5" w:rsidTr="002901DB">
        <w:tc>
          <w:tcPr>
            <w:tcW w:w="26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26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26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26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2693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C49B5" w:rsidRPr="008C49B5" w:rsidRDefault="008C49B5" w:rsidP="008C49B5">
      <w:pPr>
        <w:rPr>
          <w:rFonts w:ascii="Arial" w:hAnsi="Arial" w:cs="Arial"/>
          <w:lang w:val="en-US"/>
        </w:rPr>
      </w:pPr>
    </w:p>
    <w:p w:rsidR="008C49B5" w:rsidRPr="008C49B5" w:rsidRDefault="008C49B5" w:rsidP="008C49B5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5"/>
      <w:r w:rsidRPr="008C49B5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2"/>
    </w:p>
    <w:p w:rsidR="008C49B5" w:rsidRPr="008C49B5" w:rsidRDefault="008C49B5" w:rsidP="008C49B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C49B5" w:rsidRPr="008C49B5" w:rsidTr="002901DB">
        <w:tc>
          <w:tcPr>
            <w:tcW w:w="4961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8C49B5" w:rsidRPr="008C49B5" w:rsidRDefault="008C49B5" w:rsidP="002901DB">
            <w:pPr>
              <w:pStyle w:val="TableHeader"/>
              <w:rPr>
                <w:rFonts w:cs="Arial"/>
              </w:rPr>
            </w:pPr>
            <w:r w:rsidRPr="008C49B5">
              <w:rPr>
                <w:rFonts w:cs="Arial"/>
              </w:rPr>
              <w:t>Administrator</w:t>
            </w:r>
          </w:p>
        </w:tc>
      </w:tr>
      <w:tr w:rsidR="008C49B5" w:rsidRPr="008C49B5" w:rsidTr="002901DB">
        <w:tc>
          <w:tcPr>
            <w:tcW w:w="4961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8C49B5" w:rsidRPr="008C49B5" w:rsidTr="002901DB">
        <w:tc>
          <w:tcPr>
            <w:tcW w:w="4961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8C49B5" w:rsidRPr="008C49B5" w:rsidRDefault="008C49B5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C49B5" w:rsidRPr="008C49B5" w:rsidRDefault="008C49B5" w:rsidP="008C49B5">
      <w:pPr>
        <w:rPr>
          <w:rFonts w:ascii="Arial" w:hAnsi="Arial" w:cs="Arial"/>
        </w:rPr>
      </w:pPr>
    </w:p>
    <w:p w:rsidR="008C49B5" w:rsidRDefault="008C49B5" w:rsidP="008C49B5">
      <w:pPr>
        <w:rPr>
          <w:rFonts w:ascii="Arial" w:hAnsi="Arial" w:cs="Arial"/>
          <w:lang w:val="en-US"/>
        </w:rPr>
      </w:pPr>
      <w:r w:rsidRPr="008C49B5">
        <w:rPr>
          <w:rFonts w:ascii="Arial" w:hAnsi="Arial" w:cs="Arial"/>
          <w:lang w:val="en-US"/>
        </w:rPr>
        <w:t>Company Confidential - Copyright © 2017 Capgemini - All rights reserved</w:t>
      </w:r>
    </w:p>
    <w:p w:rsidR="008C49B5" w:rsidRPr="008C49B5" w:rsidRDefault="008C49B5" w:rsidP="008C49B5">
      <w:pPr>
        <w:rPr>
          <w:rFonts w:ascii="Arial" w:hAnsi="Arial" w:cs="Arial"/>
          <w:lang w:val="en-US"/>
        </w:rPr>
      </w:pPr>
    </w:p>
    <w:p w:rsidR="008C49B5" w:rsidRPr="008C49B5" w:rsidRDefault="008C49B5" w:rsidP="008C49B5">
      <w:pPr>
        <w:pStyle w:val="HiddenTitle"/>
        <w:outlineLvl w:val="0"/>
        <w:rPr>
          <w:rFonts w:ascii="Arial" w:hAnsi="Arial" w:cs="Arial"/>
          <w:i/>
          <w:color w:val="0070C0"/>
          <w:sz w:val="16"/>
          <w:szCs w:val="16"/>
        </w:rPr>
      </w:pPr>
      <w:r w:rsidRPr="008C49B5">
        <w:rPr>
          <w:rFonts w:ascii="Arial" w:hAnsi="Arial" w:cs="Arial"/>
          <w:b w:val="0"/>
          <w:sz w:val="20"/>
        </w:rPr>
        <w:t>Template Version Number:</w:t>
      </w:r>
      <w:r w:rsidRPr="008C49B5">
        <w:rPr>
          <w:rFonts w:ascii="Arial" w:hAnsi="Arial" w:cs="Arial"/>
        </w:rPr>
        <w:t xml:space="preserve"> </w:t>
      </w:r>
      <w:r w:rsidRPr="008C49B5">
        <w:rPr>
          <w:rFonts w:ascii="Arial" w:hAnsi="Arial" w:cs="Arial"/>
          <w:b w:val="0"/>
          <w:sz w:val="20"/>
        </w:rPr>
        <w:t xml:space="preserve">Group </w:t>
      </w:r>
      <w:r w:rsidR="000E455D">
        <w:rPr>
          <w:rFonts w:ascii="Arial" w:hAnsi="Arial" w:cs="Arial"/>
          <w:b w:val="0"/>
          <w:sz w:val="20"/>
        </w:rPr>
        <w:t>Reference v</w:t>
      </w:r>
      <w:r w:rsidRPr="008C49B5">
        <w:rPr>
          <w:rFonts w:ascii="Arial" w:hAnsi="Arial" w:cs="Arial"/>
          <w:b w:val="0"/>
          <w:sz w:val="20"/>
        </w:rPr>
        <w:t>1.0</w:t>
      </w:r>
    </w:p>
    <w:p w:rsidR="008C49B5" w:rsidRPr="008C49B5" w:rsidRDefault="008C49B5" w:rsidP="008C49B5">
      <w:pPr>
        <w:pStyle w:val="HiddenTitle"/>
        <w:outlineLvl w:val="0"/>
        <w:rPr>
          <w:rFonts w:ascii="Arial" w:hAnsi="Arial" w:cs="Arial"/>
          <w:i/>
          <w:color w:val="0070C0"/>
          <w:sz w:val="16"/>
          <w:szCs w:val="16"/>
        </w:rPr>
      </w:pPr>
    </w:p>
    <w:p w:rsidR="00FC446A" w:rsidRPr="008C49B5" w:rsidRDefault="00FC446A" w:rsidP="00C45059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8C49B5">
        <w:rPr>
          <w:rFonts w:ascii="Arial" w:hAnsi="Arial" w:cs="Arial"/>
        </w:rPr>
        <w:br w:type="page"/>
      </w:r>
      <w:r w:rsidR="00C45059" w:rsidRPr="008C49B5"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 xml:space="preserve">Table </w:t>
      </w:r>
      <w:proofErr w:type="gramStart"/>
      <w:r w:rsidR="00C45059" w:rsidRPr="008C49B5">
        <w:rPr>
          <w:rFonts w:ascii="Arial" w:hAnsi="Arial" w:cs="Arial"/>
          <w:b/>
          <w:color w:val="17365D" w:themeColor="text2" w:themeShade="BF"/>
          <w:sz w:val="24"/>
          <w:szCs w:val="24"/>
        </w:rPr>
        <w:t>Of</w:t>
      </w:r>
      <w:proofErr w:type="gramEnd"/>
      <w:r w:rsidR="00C45059" w:rsidRPr="008C49B5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Contents</w:t>
      </w:r>
    </w:p>
    <w:p w:rsidR="00131321" w:rsidRPr="008C49B5" w:rsidRDefault="00526534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r w:rsidRPr="008C49B5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begin"/>
      </w:r>
      <w:r w:rsidR="00C45059" w:rsidRPr="008C49B5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instrText xml:space="preserve"> TOC \o "1-3" \h \z \u </w:instrText>
      </w:r>
      <w:r w:rsidRPr="008C49B5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separate"/>
      </w:r>
      <w:hyperlink w:anchor="_Toc469066612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1.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Purpose And Scope Of The Document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_Toc469066612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5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3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2.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Existing Technical Landscape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_Toc469066613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6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4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3.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Overall Technology And Infrastructure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_Toc469066614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7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5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4.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Platforms And Tools Configuration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_Toc469066615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8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6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5.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Environments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_Toc469066616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9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7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6.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Network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_Toc469066617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10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8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7.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Interface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_Toc469066618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11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19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8.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Data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_Toc469066619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12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20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9.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Gaps With Respect To Current Environment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_Toc469066620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13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131321" w:rsidRPr="008C49B5" w:rsidRDefault="00DA66EA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69066621" w:history="1"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10.</w:t>
        </w:r>
        <w:r w:rsidR="00131321" w:rsidRPr="008C49B5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131321" w:rsidRPr="008C49B5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Delivery Centre Requirements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_Toc469066621 \h </w:instrTex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14</w:t>
        </w:r>
        <w:r w:rsidR="00131321" w:rsidRPr="008C49B5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FC446A" w:rsidRPr="008C49B5" w:rsidRDefault="00526534" w:rsidP="000B779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8C49B5">
        <w:rPr>
          <w:rFonts w:ascii="Arial" w:hAnsi="Arial" w:cs="Arial"/>
          <w:b/>
          <w:bCs/>
          <w:caps/>
          <w:noProof/>
          <w:color w:val="17365D" w:themeColor="text2" w:themeShade="BF"/>
          <w:sz w:val="24"/>
          <w:szCs w:val="24"/>
        </w:rPr>
        <w:fldChar w:fldCharType="end"/>
      </w:r>
    </w:p>
    <w:p w:rsidR="006169D4" w:rsidRPr="008C49B5" w:rsidRDefault="006169D4" w:rsidP="006169D4">
      <w:pPr>
        <w:pStyle w:val="Heading1"/>
      </w:pPr>
      <w:bookmarkStart w:id="3" w:name="_Toc469066612"/>
      <w:r w:rsidRPr="008C49B5">
        <w:lastRenderedPageBreak/>
        <w:t xml:space="preserve">Purpose </w:t>
      </w:r>
      <w:proofErr w:type="gramStart"/>
      <w:r w:rsidRPr="008C49B5">
        <w:t>And</w:t>
      </w:r>
      <w:proofErr w:type="gramEnd"/>
      <w:r w:rsidRPr="008C49B5">
        <w:t xml:space="preserve"> Scope Of The Document</w:t>
      </w:r>
      <w:bookmarkEnd w:id="3"/>
    </w:p>
    <w:p w:rsidR="006169D4" w:rsidRPr="008C49B5" w:rsidRDefault="006169D4" w:rsidP="006169D4">
      <w:pPr>
        <w:rPr>
          <w:rFonts w:ascii="Arial" w:hAnsi="Arial" w:cs="Arial"/>
        </w:rPr>
      </w:pPr>
    </w:p>
    <w:p w:rsidR="006169D4" w:rsidRPr="008C49B5" w:rsidRDefault="006169D4" w:rsidP="006169D4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&lt;&lt;This section will capture the purpose and overall scope of the Technology And Infrastructure requirements</w:t>
      </w:r>
      <w:proofErr w:type="gramStart"/>
      <w:r w:rsidRPr="008C49B5">
        <w:rPr>
          <w:rFonts w:ascii="Arial" w:hAnsi="Arial" w:cs="Arial"/>
        </w:rPr>
        <w:t>.&gt;</w:t>
      </w:r>
      <w:proofErr w:type="gramEnd"/>
      <w:r w:rsidRPr="008C49B5">
        <w:rPr>
          <w:rFonts w:ascii="Arial" w:hAnsi="Arial" w:cs="Arial"/>
        </w:rPr>
        <w:t>&gt;</w:t>
      </w:r>
    </w:p>
    <w:p w:rsidR="006169D4" w:rsidRPr="008C49B5" w:rsidRDefault="006169D4" w:rsidP="006169D4">
      <w:pPr>
        <w:rPr>
          <w:rFonts w:ascii="Arial" w:hAnsi="Arial" w:cs="Arial"/>
        </w:rPr>
      </w:pPr>
    </w:p>
    <w:p w:rsidR="00442265" w:rsidRPr="008C49B5" w:rsidRDefault="006169D4" w:rsidP="00BF24CE">
      <w:pPr>
        <w:pStyle w:val="Heading1"/>
      </w:pPr>
      <w:bookmarkStart w:id="4" w:name="_Toc469066613"/>
      <w:r w:rsidRPr="008C49B5">
        <w:lastRenderedPageBreak/>
        <w:t xml:space="preserve">Existing </w:t>
      </w:r>
      <w:r w:rsidR="004C0647" w:rsidRPr="008C49B5">
        <w:t xml:space="preserve">Technical </w:t>
      </w:r>
      <w:r w:rsidR="00A8094E" w:rsidRPr="008C49B5">
        <w:t>Landscape</w:t>
      </w:r>
      <w:bookmarkEnd w:id="4"/>
    </w:p>
    <w:p w:rsidR="00BC0326" w:rsidRPr="008C49B5" w:rsidRDefault="00BC0326" w:rsidP="00BC0326">
      <w:pPr>
        <w:rPr>
          <w:rFonts w:ascii="Arial" w:hAnsi="Arial" w:cs="Arial"/>
        </w:rPr>
      </w:pPr>
    </w:p>
    <w:p w:rsidR="00BC0326" w:rsidRPr="008C49B5" w:rsidRDefault="00BC0326" w:rsidP="00BC0326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</w:t>
      </w:r>
      <w:r w:rsidR="006169D4" w:rsidRPr="008C49B5">
        <w:rPr>
          <w:rFonts w:ascii="Arial" w:hAnsi="Arial" w:cs="Arial"/>
        </w:rPr>
        <w:t>Mention here the details of the current technical environments at the Client’s end</w:t>
      </w:r>
      <w:proofErr w:type="gramStart"/>
      <w:r w:rsidRPr="008C49B5">
        <w:rPr>
          <w:rFonts w:ascii="Arial" w:hAnsi="Arial" w:cs="Arial"/>
        </w:rPr>
        <w:t>.&gt;</w:t>
      </w:r>
      <w:proofErr w:type="gramEnd"/>
      <w:r w:rsidRPr="008C49B5">
        <w:rPr>
          <w:rFonts w:ascii="Arial" w:hAnsi="Arial" w:cs="Arial"/>
        </w:rPr>
        <w:t>&gt;</w:t>
      </w:r>
    </w:p>
    <w:p w:rsidR="00BF24CE" w:rsidRPr="008C49B5" w:rsidRDefault="00442265" w:rsidP="00BF24CE">
      <w:pPr>
        <w:pStyle w:val="Heading1"/>
      </w:pPr>
      <w:bookmarkStart w:id="5" w:name="_Toc469066614"/>
      <w:r w:rsidRPr="008C49B5">
        <w:lastRenderedPageBreak/>
        <w:t xml:space="preserve">Overall </w:t>
      </w:r>
      <w:r w:rsidR="00F77EDB" w:rsidRPr="008C49B5">
        <w:t xml:space="preserve">Technology </w:t>
      </w:r>
      <w:proofErr w:type="gramStart"/>
      <w:r w:rsidR="00F77EDB" w:rsidRPr="008C49B5">
        <w:t>And</w:t>
      </w:r>
      <w:proofErr w:type="gramEnd"/>
      <w:r w:rsidR="00F77EDB" w:rsidRPr="008C49B5">
        <w:t xml:space="preserve"> Infrastructure Requirements</w:t>
      </w:r>
      <w:bookmarkEnd w:id="5"/>
    </w:p>
    <w:p w:rsidR="00BC0326" w:rsidRPr="008C49B5" w:rsidRDefault="00BC0326" w:rsidP="00BC0326">
      <w:pPr>
        <w:rPr>
          <w:rFonts w:ascii="Arial" w:hAnsi="Arial" w:cs="Arial"/>
        </w:rPr>
      </w:pPr>
    </w:p>
    <w:p w:rsidR="00BC0326" w:rsidRPr="008C49B5" w:rsidRDefault="00BC0326" w:rsidP="00BC0326">
      <w:pPr>
        <w:rPr>
          <w:rFonts w:ascii="Arial" w:hAnsi="Arial" w:cs="Arial"/>
        </w:rPr>
      </w:pPr>
      <w:r w:rsidRPr="008C49B5">
        <w:rPr>
          <w:rFonts w:ascii="Arial" w:hAnsi="Arial" w:cs="Arial"/>
        </w:rPr>
        <w:t xml:space="preserve">&lt;&lt;Mention the detailed Technology </w:t>
      </w:r>
      <w:proofErr w:type="gramStart"/>
      <w:r w:rsidRPr="008C49B5">
        <w:rPr>
          <w:rFonts w:ascii="Arial" w:hAnsi="Arial" w:cs="Arial"/>
        </w:rPr>
        <w:t>And</w:t>
      </w:r>
      <w:proofErr w:type="gramEnd"/>
      <w:r w:rsidRPr="008C49B5">
        <w:rPr>
          <w:rFonts w:ascii="Arial" w:hAnsi="Arial" w:cs="Arial"/>
        </w:rPr>
        <w:t xml:space="preserve"> Infrastructure requirements</w:t>
      </w:r>
      <w:r w:rsidR="00201EB1" w:rsidRPr="008C49B5">
        <w:rPr>
          <w:rFonts w:ascii="Arial" w:hAnsi="Arial" w:cs="Arial"/>
        </w:rPr>
        <w:t xml:space="preserve"> for various technologies and infrastructure components like servers, databases, routers, workspace, secluded network requirements, etc.</w:t>
      </w:r>
      <w:r w:rsidRPr="008C49B5">
        <w:rPr>
          <w:rFonts w:ascii="Arial" w:hAnsi="Arial" w:cs="Arial"/>
        </w:rPr>
        <w:t xml:space="preserve"> &gt;&gt;</w:t>
      </w:r>
    </w:p>
    <w:p w:rsidR="00BF24CE" w:rsidRPr="008C49B5" w:rsidRDefault="00BF24CE" w:rsidP="00BF24CE">
      <w:pPr>
        <w:rPr>
          <w:rFonts w:ascii="Arial" w:hAnsi="Arial" w:cs="Arial"/>
        </w:rPr>
      </w:pPr>
    </w:p>
    <w:p w:rsidR="00F77EDB" w:rsidRPr="008C49B5" w:rsidRDefault="00F77EDB" w:rsidP="00BF24CE">
      <w:pPr>
        <w:rPr>
          <w:rFonts w:ascii="Arial" w:hAnsi="Arial" w:cs="Arial"/>
        </w:rPr>
      </w:pPr>
    </w:p>
    <w:p w:rsidR="00F77EDB" w:rsidRPr="008C49B5" w:rsidRDefault="00442265" w:rsidP="00F77EDB">
      <w:pPr>
        <w:pStyle w:val="Heading1"/>
      </w:pPr>
      <w:bookmarkStart w:id="6" w:name="_Toc469066615"/>
      <w:r w:rsidRPr="008C49B5">
        <w:lastRenderedPageBreak/>
        <w:t xml:space="preserve">Platforms </w:t>
      </w:r>
      <w:proofErr w:type="gramStart"/>
      <w:r w:rsidRPr="008C49B5">
        <w:t>And</w:t>
      </w:r>
      <w:proofErr w:type="gramEnd"/>
      <w:r w:rsidRPr="008C49B5">
        <w:t xml:space="preserve"> Tools </w:t>
      </w:r>
      <w:r w:rsidR="00F77EDB" w:rsidRPr="008C49B5">
        <w:t>Configuration Requirements</w:t>
      </w:r>
      <w:bookmarkEnd w:id="6"/>
    </w:p>
    <w:p w:rsidR="00F77EDB" w:rsidRPr="008C49B5" w:rsidRDefault="00F77EDB" w:rsidP="00BF24CE">
      <w:pPr>
        <w:rPr>
          <w:rFonts w:ascii="Arial" w:hAnsi="Arial" w:cs="Arial"/>
        </w:rPr>
      </w:pPr>
    </w:p>
    <w:p w:rsidR="00BB4CEB" w:rsidRPr="008C49B5" w:rsidRDefault="00BC0326" w:rsidP="00BF24CE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&lt;&lt;Mention the configuration requirements for platforms and tools&gt;&gt;</w:t>
      </w:r>
    </w:p>
    <w:p w:rsidR="00A8094E" w:rsidRPr="008C49B5" w:rsidRDefault="00A8094E" w:rsidP="00BF24CE">
      <w:pPr>
        <w:rPr>
          <w:rFonts w:ascii="Arial" w:hAnsi="Arial" w:cs="Arial"/>
        </w:rPr>
      </w:pPr>
    </w:p>
    <w:p w:rsidR="00A8094E" w:rsidRPr="008C49B5" w:rsidRDefault="00A8094E" w:rsidP="00BF24CE">
      <w:pPr>
        <w:rPr>
          <w:rFonts w:ascii="Arial" w:hAnsi="Arial" w:cs="Arial"/>
        </w:rPr>
      </w:pPr>
    </w:p>
    <w:p w:rsidR="00A8094E" w:rsidRPr="008C49B5" w:rsidRDefault="00A8094E" w:rsidP="00A8094E">
      <w:pPr>
        <w:pStyle w:val="Heading1"/>
      </w:pPr>
      <w:bookmarkStart w:id="7" w:name="_Toc469066616"/>
      <w:r w:rsidRPr="008C49B5">
        <w:lastRenderedPageBreak/>
        <w:t>Environments Requirements</w:t>
      </w:r>
      <w:bookmarkEnd w:id="7"/>
    </w:p>
    <w:p w:rsidR="00A8094E" w:rsidRPr="008C49B5" w:rsidRDefault="00A8094E" w:rsidP="00A8094E">
      <w:pPr>
        <w:rPr>
          <w:rFonts w:ascii="Arial" w:hAnsi="Arial" w:cs="Arial"/>
        </w:rPr>
      </w:pPr>
    </w:p>
    <w:p w:rsidR="00A8094E" w:rsidRPr="008C49B5" w:rsidRDefault="00A8094E" w:rsidP="00A8094E">
      <w:pPr>
        <w:rPr>
          <w:rFonts w:ascii="Arial" w:hAnsi="Arial" w:cs="Arial"/>
        </w:rPr>
      </w:pPr>
      <w:r w:rsidRPr="008C49B5">
        <w:rPr>
          <w:rFonts w:ascii="Arial" w:hAnsi="Arial" w:cs="Arial"/>
        </w:rPr>
        <w:t xml:space="preserve">&lt;&lt;Mention the environments required in the engagement </w:t>
      </w:r>
      <w:proofErr w:type="spellStart"/>
      <w:r w:rsidRPr="008C49B5">
        <w:rPr>
          <w:rFonts w:ascii="Arial" w:hAnsi="Arial" w:cs="Arial"/>
        </w:rPr>
        <w:t>eg</w:t>
      </w:r>
      <w:proofErr w:type="spellEnd"/>
      <w:r w:rsidRPr="008C49B5">
        <w:rPr>
          <w:rFonts w:ascii="Arial" w:hAnsi="Arial" w:cs="Arial"/>
        </w:rPr>
        <w:t>: development environment, production environment requirements, etc</w:t>
      </w:r>
      <w:proofErr w:type="gramStart"/>
      <w:r w:rsidRPr="008C49B5">
        <w:rPr>
          <w:rFonts w:ascii="Arial" w:hAnsi="Arial" w:cs="Arial"/>
        </w:rPr>
        <w:t>.&gt;</w:t>
      </w:r>
      <w:proofErr w:type="gramEnd"/>
      <w:r w:rsidRPr="008C49B5">
        <w:rPr>
          <w:rFonts w:ascii="Arial" w:hAnsi="Arial" w:cs="Arial"/>
        </w:rPr>
        <w:t>&gt;</w:t>
      </w:r>
    </w:p>
    <w:p w:rsidR="00A8094E" w:rsidRPr="008C49B5" w:rsidRDefault="00A8094E" w:rsidP="00BF24CE">
      <w:pPr>
        <w:rPr>
          <w:rFonts w:ascii="Arial" w:hAnsi="Arial" w:cs="Arial"/>
        </w:rPr>
      </w:pPr>
    </w:p>
    <w:p w:rsidR="00BB4CEB" w:rsidRPr="008C49B5" w:rsidRDefault="00BB4CEB" w:rsidP="00BB4CEB">
      <w:pPr>
        <w:pStyle w:val="Heading1"/>
      </w:pPr>
      <w:bookmarkStart w:id="8" w:name="_Toc469066617"/>
      <w:r w:rsidRPr="008C49B5">
        <w:lastRenderedPageBreak/>
        <w:t>Network Requirements</w:t>
      </w:r>
      <w:bookmarkEnd w:id="8"/>
    </w:p>
    <w:p w:rsidR="00BB4CEB" w:rsidRPr="008C49B5" w:rsidRDefault="00BB4CEB" w:rsidP="00BF24CE">
      <w:pPr>
        <w:rPr>
          <w:rFonts w:ascii="Arial" w:hAnsi="Arial" w:cs="Arial"/>
        </w:rPr>
      </w:pPr>
    </w:p>
    <w:p w:rsidR="00676B03" w:rsidRDefault="00522D77" w:rsidP="00522D77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&lt;&lt;Mention the network requirements for the engagement&gt;&gt;</w:t>
      </w: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Default="00676B03" w:rsidP="00676B03">
      <w:pPr>
        <w:rPr>
          <w:rFonts w:ascii="Arial" w:hAnsi="Arial" w:cs="Arial"/>
        </w:rPr>
      </w:pPr>
    </w:p>
    <w:p w:rsidR="00522D77" w:rsidRPr="00676B03" w:rsidRDefault="00676B03" w:rsidP="00676B03">
      <w:pPr>
        <w:tabs>
          <w:tab w:val="left" w:pos="2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24CE" w:rsidRPr="008C49B5" w:rsidRDefault="00F77EDB" w:rsidP="00BF24CE">
      <w:pPr>
        <w:pStyle w:val="Heading1"/>
      </w:pPr>
      <w:bookmarkStart w:id="9" w:name="_Toc469066618"/>
      <w:r w:rsidRPr="008C49B5">
        <w:lastRenderedPageBreak/>
        <w:t>Interface Requirements</w:t>
      </w:r>
      <w:bookmarkEnd w:id="9"/>
    </w:p>
    <w:p w:rsidR="00820C9F" w:rsidRPr="008C49B5" w:rsidRDefault="00820C9F" w:rsidP="00820C9F">
      <w:pPr>
        <w:rPr>
          <w:rFonts w:ascii="Arial" w:hAnsi="Arial" w:cs="Arial"/>
        </w:rPr>
      </w:pPr>
    </w:p>
    <w:p w:rsidR="00522D77" w:rsidRPr="008C49B5" w:rsidRDefault="00522D77" w:rsidP="00522D77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&lt;&lt;Mention the interfaces and there requirements for the engagement&gt;&gt;</w:t>
      </w:r>
    </w:p>
    <w:p w:rsidR="00522D77" w:rsidRPr="008C49B5" w:rsidRDefault="00522D77" w:rsidP="00820C9F">
      <w:pPr>
        <w:rPr>
          <w:rFonts w:ascii="Arial" w:hAnsi="Arial" w:cs="Arial"/>
        </w:rPr>
      </w:pPr>
    </w:p>
    <w:p w:rsidR="00820C9F" w:rsidRPr="008C49B5" w:rsidRDefault="00F77EDB" w:rsidP="00820C9F">
      <w:pPr>
        <w:pStyle w:val="Heading1"/>
      </w:pPr>
      <w:bookmarkStart w:id="10" w:name="_Toc469066619"/>
      <w:r w:rsidRPr="008C49B5">
        <w:lastRenderedPageBreak/>
        <w:t>Data Requirements</w:t>
      </w:r>
      <w:bookmarkEnd w:id="10"/>
    </w:p>
    <w:p w:rsidR="00820C9F" w:rsidRPr="008C49B5" w:rsidRDefault="00820C9F" w:rsidP="00820C9F">
      <w:pPr>
        <w:rPr>
          <w:rFonts w:ascii="Arial" w:hAnsi="Arial" w:cs="Arial"/>
        </w:rPr>
      </w:pPr>
    </w:p>
    <w:p w:rsidR="00522D77" w:rsidRPr="008C49B5" w:rsidRDefault="00522D77" w:rsidP="00522D77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&lt;&lt;Mention the data requirements in the new environment&gt;&gt;</w:t>
      </w:r>
    </w:p>
    <w:p w:rsidR="00820C9F" w:rsidRPr="008C49B5" w:rsidRDefault="00820C9F" w:rsidP="00820C9F">
      <w:pPr>
        <w:rPr>
          <w:rFonts w:ascii="Arial" w:hAnsi="Arial" w:cs="Arial"/>
        </w:rPr>
      </w:pPr>
    </w:p>
    <w:p w:rsidR="00820C9F" w:rsidRPr="008C49B5" w:rsidRDefault="00522D77" w:rsidP="00820C9F">
      <w:pPr>
        <w:pStyle w:val="Heading1"/>
      </w:pPr>
      <w:bookmarkStart w:id="11" w:name="_Toc469066620"/>
      <w:r w:rsidRPr="008C49B5">
        <w:lastRenderedPageBreak/>
        <w:t>Gaps With Respect To Current Environment</w:t>
      </w:r>
      <w:bookmarkEnd w:id="11"/>
    </w:p>
    <w:p w:rsidR="00522D77" w:rsidRPr="008C49B5" w:rsidRDefault="00522D77" w:rsidP="00522D77">
      <w:pPr>
        <w:rPr>
          <w:rFonts w:ascii="Arial" w:hAnsi="Arial" w:cs="Arial"/>
        </w:rPr>
      </w:pPr>
    </w:p>
    <w:p w:rsidR="00522D77" w:rsidRPr="008C49B5" w:rsidRDefault="00522D77" w:rsidP="00522D77">
      <w:pPr>
        <w:rPr>
          <w:rFonts w:ascii="Arial" w:hAnsi="Arial" w:cs="Arial"/>
        </w:rPr>
      </w:pPr>
      <w:r w:rsidRPr="008C49B5">
        <w:rPr>
          <w:rFonts w:ascii="Arial" w:hAnsi="Arial" w:cs="Arial"/>
        </w:rPr>
        <w:t>&lt;&lt;</w:t>
      </w:r>
      <w:proofErr w:type="spellStart"/>
      <w:r w:rsidRPr="008C49B5">
        <w:rPr>
          <w:rFonts w:ascii="Arial" w:hAnsi="Arial" w:cs="Arial"/>
        </w:rPr>
        <w:t>Analyze</w:t>
      </w:r>
      <w:proofErr w:type="spellEnd"/>
      <w:r w:rsidRPr="008C49B5">
        <w:rPr>
          <w:rFonts w:ascii="Arial" w:hAnsi="Arial" w:cs="Arial"/>
        </w:rPr>
        <w:t xml:space="preserve"> if there are any gaps between the consolidated Technology And Infrastructure requirements and the current environment at the Client’s end</w:t>
      </w:r>
      <w:proofErr w:type="gramStart"/>
      <w:r w:rsidRPr="008C49B5">
        <w:rPr>
          <w:rFonts w:ascii="Arial" w:hAnsi="Arial" w:cs="Arial"/>
        </w:rPr>
        <w:t>.&gt;</w:t>
      </w:r>
      <w:proofErr w:type="gramEnd"/>
      <w:r w:rsidRPr="008C49B5">
        <w:rPr>
          <w:rFonts w:ascii="Arial" w:hAnsi="Arial" w:cs="Arial"/>
        </w:rPr>
        <w:t>&gt;</w:t>
      </w:r>
    </w:p>
    <w:p w:rsidR="00522D77" w:rsidRPr="008C49B5" w:rsidRDefault="00522D77" w:rsidP="00522D77">
      <w:pPr>
        <w:rPr>
          <w:rFonts w:ascii="Arial" w:hAnsi="Arial" w:cs="Arial"/>
        </w:rPr>
      </w:pPr>
    </w:p>
    <w:p w:rsidR="00522D77" w:rsidRPr="008C49B5" w:rsidRDefault="003F305A" w:rsidP="00522D77">
      <w:pPr>
        <w:pStyle w:val="Heading1"/>
      </w:pPr>
      <w:bookmarkStart w:id="12" w:name="_Toc469066621"/>
      <w:r w:rsidRPr="008C49B5">
        <w:lastRenderedPageBreak/>
        <w:t>Delivery</w:t>
      </w:r>
      <w:r w:rsidR="00522D77" w:rsidRPr="008C49B5">
        <w:t xml:space="preserve"> Centre Requirements</w:t>
      </w:r>
      <w:bookmarkEnd w:id="12"/>
    </w:p>
    <w:p w:rsidR="00522D77" w:rsidRPr="008C49B5" w:rsidRDefault="00522D77" w:rsidP="00522D77">
      <w:pPr>
        <w:rPr>
          <w:rFonts w:ascii="Arial" w:hAnsi="Arial" w:cs="Arial"/>
        </w:rPr>
      </w:pPr>
    </w:p>
    <w:p w:rsidR="00522D77" w:rsidRPr="008C49B5" w:rsidRDefault="00522D77" w:rsidP="00522D77">
      <w:pPr>
        <w:rPr>
          <w:rFonts w:ascii="Arial" w:hAnsi="Arial" w:cs="Arial"/>
        </w:rPr>
      </w:pPr>
    </w:p>
    <w:p w:rsidR="00676B03" w:rsidRDefault="00522D77" w:rsidP="00522D77">
      <w:pPr>
        <w:rPr>
          <w:rFonts w:ascii="Arial" w:hAnsi="Arial" w:cs="Arial"/>
        </w:rPr>
      </w:pPr>
      <w:r w:rsidRPr="008C49B5">
        <w:rPr>
          <w:rFonts w:ascii="Arial" w:hAnsi="Arial" w:cs="Arial"/>
        </w:rPr>
        <w:t xml:space="preserve">&lt;&lt; Mention the requirements in details for establishing the </w:t>
      </w:r>
      <w:r w:rsidR="00F772B0" w:rsidRPr="008C49B5">
        <w:rPr>
          <w:rFonts w:ascii="Arial" w:hAnsi="Arial" w:cs="Arial"/>
        </w:rPr>
        <w:t>delivery</w:t>
      </w:r>
      <w:r w:rsidRPr="008C49B5">
        <w:rPr>
          <w:rFonts w:ascii="Arial" w:hAnsi="Arial" w:cs="Arial"/>
        </w:rPr>
        <w:t xml:space="preserve"> centre. This should include all elements </w:t>
      </w:r>
      <w:proofErr w:type="spellStart"/>
      <w:r w:rsidR="00193F30" w:rsidRPr="008C49B5">
        <w:rPr>
          <w:rFonts w:ascii="Arial" w:hAnsi="Arial" w:cs="Arial"/>
        </w:rPr>
        <w:t>eg</w:t>
      </w:r>
      <w:proofErr w:type="spellEnd"/>
      <w:r w:rsidR="00193F30" w:rsidRPr="008C49B5">
        <w:rPr>
          <w:rFonts w:ascii="Arial" w:hAnsi="Arial" w:cs="Arial"/>
        </w:rPr>
        <w:t>: space, environmental conditions, infrastructure components like servers, networks, etc</w:t>
      </w:r>
      <w:proofErr w:type="gramStart"/>
      <w:r w:rsidR="00193F30" w:rsidRPr="008C49B5">
        <w:rPr>
          <w:rFonts w:ascii="Arial" w:hAnsi="Arial" w:cs="Arial"/>
        </w:rPr>
        <w:t>.</w:t>
      </w:r>
      <w:r w:rsidRPr="008C49B5">
        <w:rPr>
          <w:rFonts w:ascii="Arial" w:hAnsi="Arial" w:cs="Arial"/>
        </w:rPr>
        <w:t>&gt;</w:t>
      </w:r>
      <w:proofErr w:type="gramEnd"/>
      <w:r w:rsidRPr="008C49B5">
        <w:rPr>
          <w:rFonts w:ascii="Arial" w:hAnsi="Arial" w:cs="Arial"/>
        </w:rPr>
        <w:t>&gt;</w:t>
      </w: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Pr="00676B03" w:rsidRDefault="00676B03" w:rsidP="00676B03">
      <w:pPr>
        <w:rPr>
          <w:rFonts w:ascii="Arial" w:hAnsi="Arial" w:cs="Arial"/>
        </w:rPr>
      </w:pPr>
    </w:p>
    <w:p w:rsidR="00676B03" w:rsidRDefault="00676B03" w:rsidP="00676B03">
      <w:pPr>
        <w:rPr>
          <w:rFonts w:ascii="Arial" w:hAnsi="Arial" w:cs="Arial"/>
        </w:rPr>
      </w:pPr>
    </w:p>
    <w:p w:rsidR="00676B03" w:rsidRDefault="00676B03" w:rsidP="00676B03">
      <w:pPr>
        <w:rPr>
          <w:rFonts w:ascii="Arial" w:hAnsi="Arial" w:cs="Arial"/>
        </w:rPr>
      </w:pPr>
    </w:p>
    <w:p w:rsidR="00522D77" w:rsidRPr="00676B03" w:rsidRDefault="00522D77" w:rsidP="00676B03">
      <w:pPr>
        <w:ind w:firstLine="720"/>
        <w:rPr>
          <w:rFonts w:ascii="Arial" w:hAnsi="Arial" w:cs="Arial"/>
        </w:rPr>
      </w:pPr>
    </w:p>
    <w:sectPr w:rsidR="00522D77" w:rsidRPr="00676B03" w:rsidSect="00B74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EA" w:rsidRDefault="00DA66EA">
      <w:r>
        <w:separator/>
      </w:r>
    </w:p>
  </w:endnote>
  <w:endnote w:type="continuationSeparator" w:id="0">
    <w:p w:rsidR="00DA66EA" w:rsidRDefault="00D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A6" w:rsidRDefault="007A1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Pr="008C49B5" w:rsidRDefault="00FC446A">
    <w:pPr>
      <w:pStyle w:val="Footer"/>
      <w:rPr>
        <w:rFonts w:ascii="Arial" w:hAnsi="Arial" w:cs="Arial"/>
        <w:lang w:val="fr-FR"/>
      </w:rPr>
    </w:pPr>
    <w:r w:rsidRPr="008C49B5">
      <w:rPr>
        <w:rFonts w:ascii="Arial" w:hAnsi="Arial" w:cs="Arial"/>
        <w:lang w:val="fr-FR"/>
      </w:rPr>
      <w:t xml:space="preserve">Reference: (document </w:t>
    </w:r>
    <w:proofErr w:type="spellStart"/>
    <w:r w:rsidRPr="008C49B5">
      <w:rPr>
        <w:rFonts w:ascii="Arial" w:hAnsi="Arial" w:cs="Arial"/>
        <w:lang w:val="fr-FR"/>
      </w:rPr>
      <w:t>reference</w:t>
    </w:r>
    <w:proofErr w:type="spellEnd"/>
    <w:r w:rsidRPr="008C49B5">
      <w:rPr>
        <w:rFonts w:ascii="Arial" w:hAnsi="Arial" w:cs="Arial"/>
        <w:lang w:val="fr-FR"/>
      </w:rPr>
      <w:t>)</w:t>
    </w:r>
    <w:r w:rsidRPr="008C49B5">
      <w:rPr>
        <w:rFonts w:ascii="Arial" w:hAnsi="Arial" w:cs="Arial"/>
        <w:lang w:val="fr-FR"/>
      </w:rPr>
      <w:tab/>
      <w:t>Version: (document version)</w:t>
    </w:r>
    <w:r w:rsidRPr="008C49B5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A6" w:rsidRPr="00D83B28" w:rsidRDefault="007A17A6" w:rsidP="007A17A6">
    <w:pPr>
      <w:pStyle w:val="Footer"/>
      <w:rPr>
        <w:rFonts w:ascii="Arial" w:hAnsi="Arial" w:cs="Arial"/>
        <w:lang w:val="fr-FR"/>
      </w:rPr>
    </w:pPr>
    <w:r w:rsidRPr="00D83B28">
      <w:rPr>
        <w:rFonts w:ascii="Arial" w:hAnsi="Arial" w:cs="Arial"/>
        <w:lang w:val="fr-FR"/>
      </w:rPr>
      <w:t xml:space="preserve">Reference: (document </w:t>
    </w:r>
    <w:proofErr w:type="spellStart"/>
    <w:r w:rsidRPr="00D83B28">
      <w:rPr>
        <w:rFonts w:ascii="Arial" w:hAnsi="Arial" w:cs="Arial"/>
        <w:lang w:val="fr-FR"/>
      </w:rPr>
      <w:t>reference</w:t>
    </w:r>
    <w:proofErr w:type="spellEnd"/>
    <w:r w:rsidRPr="00D83B28">
      <w:rPr>
        <w:rFonts w:ascii="Arial" w:hAnsi="Arial" w:cs="Arial"/>
        <w:lang w:val="fr-FR"/>
      </w:rPr>
      <w:t>)</w:t>
    </w:r>
    <w:r w:rsidRPr="00D83B28">
      <w:rPr>
        <w:rFonts w:ascii="Arial" w:hAnsi="Arial" w:cs="Arial"/>
        <w:lang w:val="fr-FR"/>
      </w:rPr>
      <w:tab/>
      <w:t>Version: (document version)</w:t>
    </w:r>
    <w:r w:rsidRPr="00D83B28">
      <w:rPr>
        <w:rFonts w:ascii="Arial" w:hAnsi="Arial" w:cs="Arial"/>
        <w:lang w:val="fr-FR"/>
      </w:rPr>
      <w:tab/>
      <w:t>Date: (document date)</w:t>
    </w:r>
  </w:p>
  <w:p w:rsidR="008C49B5" w:rsidRPr="008C49B5" w:rsidRDefault="008C49B5" w:rsidP="008C49B5">
    <w:pPr>
      <w:pStyle w:val="Footer"/>
      <w:rPr>
        <w:rFonts w:ascii="Arial" w:hAnsi="Arial" w:cs="Arial"/>
      </w:rPr>
    </w:pPr>
  </w:p>
  <w:p w:rsidR="00FC446A" w:rsidRPr="008C49B5" w:rsidRDefault="00FC446A" w:rsidP="008C49B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EA" w:rsidRDefault="00DA66EA">
      <w:r>
        <w:separator/>
      </w:r>
    </w:p>
  </w:footnote>
  <w:footnote w:type="continuationSeparator" w:id="0">
    <w:p w:rsidR="00DA66EA" w:rsidRDefault="00DA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A6" w:rsidRDefault="007A1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37"/>
      <w:gridCol w:w="7321"/>
      <w:gridCol w:w="1032"/>
    </w:tblGrid>
    <w:tr w:rsidR="00FC446A" w:rsidRPr="008C49B5" w:rsidTr="00676B03">
      <w:trPr>
        <w:cantSplit/>
        <w:trHeight w:val="459"/>
      </w:trPr>
      <w:tc>
        <w:tcPr>
          <w:tcW w:w="2337" w:type="dxa"/>
          <w:vMerge w:val="restart"/>
        </w:tcPr>
        <w:p w:rsidR="00FC446A" w:rsidRDefault="00C45059" w:rsidP="00FC3D42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1" w:type="dxa"/>
          <w:tcBorders>
            <w:bottom w:val="single" w:sz="4" w:space="0" w:color="auto"/>
          </w:tcBorders>
          <w:vAlign w:val="bottom"/>
        </w:tcPr>
        <w:p w:rsidR="00FC446A" w:rsidRPr="008C49B5" w:rsidRDefault="00FC446A" w:rsidP="007B1E4B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8C49B5">
            <w:rPr>
              <w:rFonts w:ascii="Arial" w:hAnsi="Arial" w:cs="Arial"/>
            </w:rPr>
            <w:t xml:space="preserve">(engagement name) / </w:t>
          </w:r>
          <w:r w:rsidR="007A70CF" w:rsidRPr="008C49B5">
            <w:rPr>
              <w:rFonts w:ascii="Arial" w:hAnsi="Arial" w:cs="Arial"/>
            </w:rPr>
            <w:t xml:space="preserve">Technology And Infrastructure </w:t>
          </w:r>
          <w:bookmarkStart w:id="13" w:name="_GoBack"/>
          <w:bookmarkEnd w:id="13"/>
          <w:r w:rsidR="005D4B09" w:rsidRPr="008C49B5">
            <w:rPr>
              <w:rFonts w:ascii="Arial" w:hAnsi="Arial" w:cs="Arial"/>
            </w:rPr>
            <w:t>Requirements</w:t>
          </w:r>
        </w:p>
      </w:tc>
      <w:tc>
        <w:tcPr>
          <w:tcW w:w="1032" w:type="dxa"/>
          <w:tcBorders>
            <w:bottom w:val="single" w:sz="4" w:space="0" w:color="auto"/>
          </w:tcBorders>
          <w:vAlign w:val="bottom"/>
        </w:tcPr>
        <w:p w:rsidR="00FC446A" w:rsidRPr="008C49B5" w:rsidRDefault="008C49B5">
          <w:pPr>
            <w:pStyle w:val="Header"/>
            <w:pBdr>
              <w:bottom w:val="none" w:sz="0" w:space="0" w:color="auto"/>
            </w:pBdr>
            <w:ind w:left="0" w:right="28"/>
            <w:jc w:val="right"/>
            <w:rPr>
              <w:rFonts w:ascii="Arial" w:hAnsi="Arial" w:cs="Arial"/>
            </w:rPr>
          </w:pPr>
          <w:r w:rsidRPr="008C49B5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8C49B5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8C49B5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8C49B5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7B1E4B"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8C49B5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8C49B5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8C49B5">
            <w:rPr>
              <w:rFonts w:ascii="Arial" w:hAnsi="Arial" w:cs="Arial"/>
            </w:rPr>
            <w:fldChar w:fldCharType="begin"/>
          </w:r>
          <w:r w:rsidRPr="008C49B5">
            <w:rPr>
              <w:rFonts w:ascii="Arial" w:hAnsi="Arial" w:cs="Arial"/>
            </w:rPr>
            <w:instrText xml:space="preserve"> NUMPAGES   \* MERGEFORMAT </w:instrText>
          </w:r>
          <w:r w:rsidRPr="008C49B5">
            <w:rPr>
              <w:rFonts w:ascii="Arial" w:hAnsi="Arial" w:cs="Arial"/>
            </w:rPr>
            <w:fldChar w:fldCharType="separate"/>
          </w:r>
          <w:r w:rsidR="007B1E4B" w:rsidRPr="007B1E4B">
            <w:rPr>
              <w:rFonts w:ascii="Arial" w:hAnsi="Arial" w:cs="Arial"/>
              <w:b/>
              <w:noProof/>
              <w:lang w:val="nl-NL" w:eastAsia="nl-NL"/>
            </w:rPr>
            <w:t>13</w:t>
          </w:r>
          <w:r w:rsidRPr="008C49B5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FC446A" w:rsidTr="00676B03">
      <w:trPr>
        <w:cantSplit/>
        <w:trHeight w:val="290"/>
      </w:trPr>
      <w:tc>
        <w:tcPr>
          <w:tcW w:w="2337" w:type="dxa"/>
          <w:vMerge/>
        </w:tcPr>
        <w:p w:rsidR="00FC446A" w:rsidRDefault="00FC446A">
          <w:pPr>
            <w:pStyle w:val="Header"/>
            <w:pBdr>
              <w:bottom w:val="none" w:sz="0" w:space="0" w:color="auto"/>
            </w:pBdr>
          </w:pPr>
        </w:p>
      </w:tc>
      <w:tc>
        <w:tcPr>
          <w:tcW w:w="7321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1032" w:type="dxa"/>
        </w:tcPr>
        <w:p w:rsidR="00FC446A" w:rsidRDefault="00FC446A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FC446A" w:rsidRDefault="00FC446A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Default="00C45059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678029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28"/>
  </w:num>
  <w:num w:numId="30">
    <w:abstractNumId w:val="7"/>
  </w:num>
  <w:num w:numId="31">
    <w:abstractNumId w:val="14"/>
  </w:num>
  <w:num w:numId="32">
    <w:abstractNumId w:val="22"/>
  </w:num>
  <w:num w:numId="33">
    <w:abstractNumId w:val="27"/>
  </w:num>
  <w:num w:numId="34">
    <w:abstractNumId w:val="8"/>
  </w:num>
  <w:num w:numId="35">
    <w:abstractNumId w:val="25"/>
  </w:num>
  <w:num w:numId="36">
    <w:abstractNumId w:val="9"/>
  </w:num>
  <w:num w:numId="37">
    <w:abstractNumId w:val="26"/>
  </w:num>
  <w:num w:numId="38">
    <w:abstractNumId w:val="18"/>
  </w:num>
  <w:num w:numId="39">
    <w:abstractNumId w:val="4"/>
  </w:num>
  <w:num w:numId="40">
    <w:abstractNumId w:val="15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3"/>
  </w:num>
  <w:num w:numId="4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613A6"/>
    <w:rsid w:val="000819F8"/>
    <w:rsid w:val="00084D30"/>
    <w:rsid w:val="000B2BB3"/>
    <w:rsid w:val="000B779F"/>
    <w:rsid w:val="000E455D"/>
    <w:rsid w:val="0010519A"/>
    <w:rsid w:val="00131321"/>
    <w:rsid w:val="00134693"/>
    <w:rsid w:val="00145255"/>
    <w:rsid w:val="0017136D"/>
    <w:rsid w:val="00193F30"/>
    <w:rsid w:val="001A29B8"/>
    <w:rsid w:val="001B0130"/>
    <w:rsid w:val="001D72F1"/>
    <w:rsid w:val="00201987"/>
    <w:rsid w:val="00201EB1"/>
    <w:rsid w:val="002277B8"/>
    <w:rsid w:val="00236EB2"/>
    <w:rsid w:val="00244BF5"/>
    <w:rsid w:val="002818D9"/>
    <w:rsid w:val="002B7193"/>
    <w:rsid w:val="002C693E"/>
    <w:rsid w:val="002D149B"/>
    <w:rsid w:val="002D280B"/>
    <w:rsid w:val="002E1507"/>
    <w:rsid w:val="002E20F0"/>
    <w:rsid w:val="00316979"/>
    <w:rsid w:val="00324F4D"/>
    <w:rsid w:val="00331AC3"/>
    <w:rsid w:val="00332031"/>
    <w:rsid w:val="003474DE"/>
    <w:rsid w:val="00362DB3"/>
    <w:rsid w:val="0037105F"/>
    <w:rsid w:val="003834CE"/>
    <w:rsid w:val="00391756"/>
    <w:rsid w:val="003B3A72"/>
    <w:rsid w:val="003E5ED8"/>
    <w:rsid w:val="003F305A"/>
    <w:rsid w:val="004202A6"/>
    <w:rsid w:val="00442265"/>
    <w:rsid w:val="0046240D"/>
    <w:rsid w:val="004A7A55"/>
    <w:rsid w:val="004A7AF7"/>
    <w:rsid w:val="004C0647"/>
    <w:rsid w:val="004C2347"/>
    <w:rsid w:val="004E4CD0"/>
    <w:rsid w:val="004F3930"/>
    <w:rsid w:val="00522D77"/>
    <w:rsid w:val="00526534"/>
    <w:rsid w:val="0053086A"/>
    <w:rsid w:val="005857B1"/>
    <w:rsid w:val="005C2385"/>
    <w:rsid w:val="005D4B09"/>
    <w:rsid w:val="005D677E"/>
    <w:rsid w:val="006169D4"/>
    <w:rsid w:val="00653C70"/>
    <w:rsid w:val="0065404E"/>
    <w:rsid w:val="006620A7"/>
    <w:rsid w:val="00672CEA"/>
    <w:rsid w:val="00676B03"/>
    <w:rsid w:val="006B066D"/>
    <w:rsid w:val="006B2173"/>
    <w:rsid w:val="006D40F0"/>
    <w:rsid w:val="0071273E"/>
    <w:rsid w:val="00733E83"/>
    <w:rsid w:val="00740DE9"/>
    <w:rsid w:val="00750B23"/>
    <w:rsid w:val="007A17A6"/>
    <w:rsid w:val="007A70CF"/>
    <w:rsid w:val="007A7FE9"/>
    <w:rsid w:val="007B1E4B"/>
    <w:rsid w:val="0081069D"/>
    <w:rsid w:val="00820C9F"/>
    <w:rsid w:val="00845392"/>
    <w:rsid w:val="00865BFF"/>
    <w:rsid w:val="0088438F"/>
    <w:rsid w:val="00885426"/>
    <w:rsid w:val="008A4A37"/>
    <w:rsid w:val="008C18B1"/>
    <w:rsid w:val="008C49B5"/>
    <w:rsid w:val="008D42F9"/>
    <w:rsid w:val="008E605C"/>
    <w:rsid w:val="00917A73"/>
    <w:rsid w:val="009204DD"/>
    <w:rsid w:val="009333DF"/>
    <w:rsid w:val="00934C79"/>
    <w:rsid w:val="009A4507"/>
    <w:rsid w:val="009C6C5A"/>
    <w:rsid w:val="009C6D22"/>
    <w:rsid w:val="00A17D09"/>
    <w:rsid w:val="00A5779F"/>
    <w:rsid w:val="00A8094E"/>
    <w:rsid w:val="00AA16A5"/>
    <w:rsid w:val="00AD7973"/>
    <w:rsid w:val="00AF2A74"/>
    <w:rsid w:val="00B0266E"/>
    <w:rsid w:val="00B040A6"/>
    <w:rsid w:val="00B0642E"/>
    <w:rsid w:val="00B11398"/>
    <w:rsid w:val="00B52F31"/>
    <w:rsid w:val="00B74856"/>
    <w:rsid w:val="00B77424"/>
    <w:rsid w:val="00B81790"/>
    <w:rsid w:val="00B81E37"/>
    <w:rsid w:val="00BA1821"/>
    <w:rsid w:val="00BB153C"/>
    <w:rsid w:val="00BB4CEB"/>
    <w:rsid w:val="00BC0326"/>
    <w:rsid w:val="00BF24CE"/>
    <w:rsid w:val="00C40EA4"/>
    <w:rsid w:val="00C43BCA"/>
    <w:rsid w:val="00C45059"/>
    <w:rsid w:val="00CC6943"/>
    <w:rsid w:val="00CD31F5"/>
    <w:rsid w:val="00CD357A"/>
    <w:rsid w:val="00CF1748"/>
    <w:rsid w:val="00CF3ACF"/>
    <w:rsid w:val="00CF7284"/>
    <w:rsid w:val="00D2166D"/>
    <w:rsid w:val="00D5740C"/>
    <w:rsid w:val="00D6790A"/>
    <w:rsid w:val="00D77DD5"/>
    <w:rsid w:val="00D96A3B"/>
    <w:rsid w:val="00DA66EA"/>
    <w:rsid w:val="00DC1474"/>
    <w:rsid w:val="00E144E6"/>
    <w:rsid w:val="00E33D57"/>
    <w:rsid w:val="00E653E9"/>
    <w:rsid w:val="00E80200"/>
    <w:rsid w:val="00E81515"/>
    <w:rsid w:val="00EC669C"/>
    <w:rsid w:val="00F16730"/>
    <w:rsid w:val="00F2531E"/>
    <w:rsid w:val="00F47C83"/>
    <w:rsid w:val="00F772B0"/>
    <w:rsid w:val="00F77EDB"/>
    <w:rsid w:val="00FA40E3"/>
    <w:rsid w:val="00FB37B6"/>
    <w:rsid w:val="00FB5A4A"/>
    <w:rsid w:val="00FC3D42"/>
    <w:rsid w:val="00FC446A"/>
    <w:rsid w:val="00FC64B1"/>
    <w:rsid w:val="00FD6779"/>
    <w:rsid w:val="00FD6AC8"/>
    <w:rsid w:val="00FD6EBB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E224DC-D00F-4624-A3FE-0430FDB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C49B5"/>
    <w:pPr>
      <w:keepNext/>
      <w:pageBreakBefore/>
      <w:numPr>
        <w:numId w:val="16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49B5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45059"/>
    <w:pPr>
      <w:tabs>
        <w:tab w:val="left" w:pos="440"/>
        <w:tab w:val="right" w:leader="dot" w:pos="9629"/>
      </w:tabs>
      <w:spacing w:before="60" w:after="60"/>
      <w:jc w:val="left"/>
    </w:pPr>
    <w:rPr>
      <w:b/>
      <w:bCs/>
      <w:noProof/>
      <w:color w:val="1F497D"/>
      <w:sz w:val="28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C45059"/>
    <w:pPr>
      <w:tabs>
        <w:tab w:val="left" w:pos="660"/>
        <w:tab w:val="right" w:leader="dot" w:pos="9629"/>
      </w:tabs>
      <w:jc w:val="left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37105F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37105F"/>
    <w:rPr>
      <w:rFonts w:ascii="Calibri" w:hAnsi="Calibri" w:cs="Arial"/>
      <w:color w:val="0070C0"/>
      <w:sz w:val="20"/>
      <w:szCs w:val="20"/>
    </w:rPr>
  </w:style>
  <w:style w:type="paragraph" w:customStyle="1" w:styleId="TableHeader">
    <w:name w:val="TableHeader"/>
    <w:basedOn w:val="Normal"/>
    <w:link w:val="TableHeaderChar"/>
    <w:qFormat/>
    <w:rsid w:val="008C49B5"/>
    <w:pPr>
      <w:jc w:val="left"/>
    </w:pPr>
    <w:rPr>
      <w:rFonts w:ascii="Arial" w:hAnsi="Arial"/>
      <w:b/>
      <w:color w:val="FFFFFF"/>
      <w:sz w:val="16"/>
      <w:lang w:val="en-US"/>
    </w:rPr>
  </w:style>
  <w:style w:type="character" w:customStyle="1" w:styleId="TableHeaderChar">
    <w:name w:val="TableHeader Char"/>
    <w:link w:val="TableHeader"/>
    <w:rsid w:val="008C49B5"/>
    <w:rPr>
      <w:rFonts w:ascii="Arial" w:hAnsi="Arial"/>
      <w:b/>
      <w:color w:val="FFFFFF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1881-DD1C-4310-AC86-0D86CE8E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creator>Group Delivery</dc:creator>
  <cp:lastModifiedBy>Deshmukh, Nilam</cp:lastModifiedBy>
  <cp:revision>96</cp:revision>
  <cp:lastPrinted>2010-12-07T09:29:00Z</cp:lastPrinted>
  <dcterms:created xsi:type="dcterms:W3CDTF">2015-06-18T10:32:00Z</dcterms:created>
  <dcterms:modified xsi:type="dcterms:W3CDTF">2017-06-13T08:29:00Z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