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C34" w:rsidRPr="007E61B4" w:rsidRDefault="00992C34" w:rsidP="000941A3">
      <w:pPr>
        <w:ind w:left="2835"/>
        <w:rPr>
          <w:b/>
          <w:sz w:val="52"/>
          <w:szCs w:val="52"/>
          <w:lang w:val="en-US"/>
        </w:rPr>
      </w:pPr>
    </w:p>
    <w:p w:rsidR="00992C34" w:rsidRPr="007E61B4" w:rsidRDefault="00992C34" w:rsidP="000941A3">
      <w:pPr>
        <w:ind w:left="2835"/>
        <w:rPr>
          <w:b/>
          <w:sz w:val="52"/>
          <w:szCs w:val="52"/>
          <w:lang w:val="en-US"/>
        </w:rPr>
      </w:pPr>
    </w:p>
    <w:p w:rsidR="00992C34" w:rsidRPr="007E61B4" w:rsidRDefault="00992C34" w:rsidP="000941A3">
      <w:pPr>
        <w:ind w:left="2835"/>
        <w:rPr>
          <w:b/>
          <w:sz w:val="52"/>
          <w:szCs w:val="52"/>
          <w:lang w:val="en-US"/>
        </w:rPr>
      </w:pPr>
    </w:p>
    <w:p w:rsidR="00992C34" w:rsidRPr="007E61B4" w:rsidRDefault="00992C34" w:rsidP="000941A3">
      <w:pPr>
        <w:ind w:left="2835"/>
        <w:rPr>
          <w:b/>
          <w:sz w:val="52"/>
          <w:szCs w:val="52"/>
          <w:lang w:val="en-US"/>
        </w:rPr>
      </w:pPr>
    </w:p>
    <w:p w:rsidR="00992C34" w:rsidRPr="007E61B4" w:rsidRDefault="00992C34" w:rsidP="000941A3">
      <w:pPr>
        <w:ind w:left="2835"/>
        <w:rPr>
          <w:b/>
          <w:sz w:val="52"/>
          <w:szCs w:val="52"/>
          <w:lang w:val="en-US"/>
        </w:rPr>
      </w:pPr>
    </w:p>
    <w:p w:rsidR="00992C34" w:rsidRPr="007E61B4" w:rsidRDefault="00992C34" w:rsidP="000941A3">
      <w:pPr>
        <w:ind w:left="2835"/>
        <w:rPr>
          <w:b/>
          <w:sz w:val="52"/>
          <w:szCs w:val="52"/>
          <w:lang w:val="en-US"/>
        </w:rPr>
      </w:pPr>
    </w:p>
    <w:p w:rsidR="00992C34" w:rsidRPr="007E61B4" w:rsidRDefault="00992C34" w:rsidP="000941A3">
      <w:pPr>
        <w:ind w:left="2835"/>
        <w:rPr>
          <w:b/>
          <w:sz w:val="52"/>
          <w:szCs w:val="52"/>
          <w:lang w:val="en-US"/>
        </w:rPr>
      </w:pPr>
    </w:p>
    <w:p w:rsidR="00537803" w:rsidRPr="004256E2" w:rsidRDefault="00537803" w:rsidP="00537803">
      <w:pPr>
        <w:ind w:left="3353" w:firstLine="45"/>
        <w:rPr>
          <w:rFonts w:cs="Arial"/>
          <w:b/>
          <w:kern w:val="28"/>
          <w:sz w:val="56"/>
        </w:rPr>
      </w:pPr>
      <w:r w:rsidRPr="004256E2">
        <w:rPr>
          <w:rFonts w:cs="Arial"/>
          <w:b/>
          <w:kern w:val="28"/>
          <w:sz w:val="56"/>
        </w:rPr>
        <w:t>UniQuE</w:t>
      </w:r>
    </w:p>
    <w:p w:rsidR="00537803" w:rsidRPr="00061517" w:rsidRDefault="00567934" w:rsidP="00537803">
      <w:pPr>
        <w:pStyle w:val="Title"/>
        <w:pBdr>
          <w:top w:val="single" w:sz="12" w:space="12" w:color="auto"/>
        </w:pBdr>
        <w:ind w:left="3398"/>
        <w:rPr>
          <w:rFonts w:cs="Arial"/>
          <w:color w:val="1F497D"/>
        </w:rPr>
      </w:pPr>
      <w:bookmarkStart w:id="0" w:name="OLE_LINK66"/>
      <w:bookmarkStart w:id="1" w:name="OLE_LINK67"/>
      <w:r w:rsidRPr="00B56CEA">
        <w:rPr>
          <w:rFonts w:cs="Arial"/>
          <w:color w:val="1F497D"/>
        </w:rPr>
        <w:t>Staff Transfer Preparation Plan</w:t>
      </w:r>
    </w:p>
    <w:bookmarkEnd w:id="0"/>
    <w:bookmarkEnd w:id="1"/>
    <w:p w:rsidR="00D02775" w:rsidRPr="00061517" w:rsidRDefault="00D02775" w:rsidP="00D02775">
      <w:pPr>
        <w:pStyle w:val="SubTitle"/>
        <w:rPr>
          <w:rFonts w:cs="Arial"/>
        </w:rPr>
      </w:pPr>
      <w:r w:rsidRPr="00061517">
        <w:rPr>
          <w:rFonts w:cs="Arial"/>
        </w:rPr>
        <w:t>(Engagement Name and Id)</w:t>
      </w:r>
    </w:p>
    <w:p w:rsidR="00537803" w:rsidRPr="00061517" w:rsidRDefault="00D02775" w:rsidP="00D02775">
      <w:pPr>
        <w:pStyle w:val="SubTitle"/>
        <w:rPr>
          <w:rFonts w:cs="Arial"/>
        </w:rPr>
      </w:pPr>
      <w:r w:rsidRPr="00061517">
        <w:rPr>
          <w:rFonts w:cs="Arial"/>
        </w:rPr>
        <w:t>(Client)</w:t>
      </w:r>
    </w:p>
    <w:p w:rsidR="00537803" w:rsidRPr="00061517" w:rsidRDefault="00537803" w:rsidP="00650C1D">
      <w:pPr>
        <w:pStyle w:val="SubTitle"/>
        <w:ind w:left="0"/>
        <w:rPr>
          <w:rFonts w:cs="Arial"/>
        </w:rPr>
      </w:pPr>
    </w:p>
    <w:p w:rsidR="00992C34" w:rsidRPr="007C0AD0" w:rsidRDefault="004743A0" w:rsidP="005E1753">
      <w:pPr>
        <w:rPr>
          <w:rFonts w:cs="Arial"/>
          <w:lang w:val="nl-NL"/>
        </w:rPr>
      </w:pPr>
      <w:r w:rsidRPr="005E1753">
        <w:rPr>
          <w:rStyle w:val="ToBeDeletedChar"/>
          <w:lang w:val="en-US"/>
        </w:rPr>
        <w:br w:type="page"/>
      </w:r>
      <w:bookmarkStart w:id="2" w:name="_Toc422235752"/>
      <w:r w:rsidR="00992C34" w:rsidRPr="005E1753">
        <w:rPr>
          <w:b/>
          <w:color w:val="17365D" w:themeColor="text2" w:themeShade="BF"/>
          <w:sz w:val="24"/>
          <w:lang w:val="en-US"/>
        </w:rPr>
        <w:t>Document History</w:t>
      </w:r>
      <w:bookmarkEnd w:id="2"/>
    </w:p>
    <w:p w:rsidR="003662E9" w:rsidRPr="007E61B4" w:rsidRDefault="003662E9" w:rsidP="00CB64D8">
      <w:pPr>
        <w:rPr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2268"/>
        <w:gridCol w:w="4678"/>
      </w:tblGrid>
      <w:tr w:rsidR="00992C34" w:rsidRPr="00E154C9" w:rsidTr="00132CB2">
        <w:tc>
          <w:tcPr>
            <w:tcW w:w="1276" w:type="dxa"/>
            <w:shd w:val="clear" w:color="auto" w:fill="1F497D" w:themeFill="text2"/>
          </w:tcPr>
          <w:p w:rsidR="00992C34" w:rsidRPr="00E154C9" w:rsidRDefault="00992C34" w:rsidP="00E154C9">
            <w:pPr>
              <w:pStyle w:val="TableHeader"/>
            </w:pPr>
            <w:r w:rsidRPr="00E154C9">
              <w:t>Version</w:t>
            </w:r>
          </w:p>
        </w:tc>
        <w:tc>
          <w:tcPr>
            <w:tcW w:w="1417" w:type="dxa"/>
            <w:shd w:val="clear" w:color="auto" w:fill="1F497D" w:themeFill="text2"/>
          </w:tcPr>
          <w:p w:rsidR="00992C34" w:rsidRPr="00E154C9" w:rsidRDefault="00992C34" w:rsidP="00E154C9">
            <w:pPr>
              <w:pStyle w:val="TableHeader"/>
            </w:pPr>
            <w:r w:rsidRPr="00E154C9">
              <w:t>Date</w:t>
            </w:r>
          </w:p>
        </w:tc>
        <w:tc>
          <w:tcPr>
            <w:tcW w:w="2268" w:type="dxa"/>
            <w:shd w:val="clear" w:color="auto" w:fill="1F497D" w:themeFill="text2"/>
          </w:tcPr>
          <w:p w:rsidR="00992C34" w:rsidRPr="00E154C9" w:rsidRDefault="00992C34" w:rsidP="00E154C9">
            <w:pPr>
              <w:pStyle w:val="TableHeader"/>
            </w:pPr>
            <w:r w:rsidRPr="00E154C9">
              <w:t>Author</w:t>
            </w:r>
          </w:p>
        </w:tc>
        <w:tc>
          <w:tcPr>
            <w:tcW w:w="4678" w:type="dxa"/>
            <w:shd w:val="clear" w:color="auto" w:fill="1F497D" w:themeFill="text2"/>
          </w:tcPr>
          <w:p w:rsidR="00992C34" w:rsidRPr="00E154C9" w:rsidRDefault="00992C34" w:rsidP="00E154C9">
            <w:pPr>
              <w:pStyle w:val="TableHeader"/>
            </w:pPr>
            <w:r w:rsidRPr="00E154C9">
              <w:t>Changes</w:t>
            </w:r>
          </w:p>
        </w:tc>
      </w:tr>
      <w:tr w:rsidR="00992C34" w:rsidRPr="007E61B4" w:rsidTr="00132CB2">
        <w:tc>
          <w:tcPr>
            <w:tcW w:w="1276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4678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</w:tr>
      <w:tr w:rsidR="00992C34" w:rsidRPr="007E61B4" w:rsidTr="00132CB2">
        <w:tc>
          <w:tcPr>
            <w:tcW w:w="1276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4678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</w:tr>
      <w:tr w:rsidR="00992C34" w:rsidRPr="007E61B4" w:rsidTr="00132CB2">
        <w:tc>
          <w:tcPr>
            <w:tcW w:w="1276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4678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</w:tr>
      <w:tr w:rsidR="00992C34" w:rsidRPr="007E61B4" w:rsidTr="00132CB2">
        <w:tc>
          <w:tcPr>
            <w:tcW w:w="1276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4678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</w:tr>
      <w:tr w:rsidR="00992C34" w:rsidRPr="007E61B4" w:rsidTr="00132CB2">
        <w:tc>
          <w:tcPr>
            <w:tcW w:w="1276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4678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</w:tr>
    </w:tbl>
    <w:p w:rsidR="00992C34" w:rsidRPr="007E61B4" w:rsidRDefault="00992C34" w:rsidP="00CB64D8">
      <w:pPr>
        <w:rPr>
          <w:lang w:val="en-US"/>
        </w:rPr>
      </w:pPr>
    </w:p>
    <w:p w:rsidR="00992C34" w:rsidRPr="005E1753" w:rsidRDefault="00992C34" w:rsidP="00CB64D8">
      <w:pPr>
        <w:rPr>
          <w:b/>
          <w:color w:val="17365D" w:themeColor="text2" w:themeShade="BF"/>
          <w:sz w:val="24"/>
          <w:lang w:val="en-US"/>
        </w:rPr>
      </w:pPr>
      <w:bookmarkStart w:id="3" w:name="_Toc422235753"/>
      <w:r w:rsidRPr="005E1753">
        <w:rPr>
          <w:b/>
          <w:color w:val="17365D" w:themeColor="text2" w:themeShade="BF"/>
          <w:sz w:val="24"/>
          <w:lang w:val="en-US"/>
        </w:rPr>
        <w:t>Review And Approval</w:t>
      </w:r>
      <w:bookmarkEnd w:id="3"/>
    </w:p>
    <w:p w:rsidR="003662E9" w:rsidRPr="007E61B4" w:rsidRDefault="003662E9" w:rsidP="00CB64D8">
      <w:pPr>
        <w:rPr>
          <w:b/>
          <w:color w:val="4A442A" w:themeColor="background2" w:themeShade="40"/>
          <w:sz w:val="24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6"/>
        <w:gridCol w:w="992"/>
        <w:gridCol w:w="3260"/>
        <w:gridCol w:w="993"/>
        <w:gridCol w:w="3198"/>
      </w:tblGrid>
      <w:tr w:rsidR="00E154C9" w:rsidRPr="007E61B4" w:rsidTr="008A540C">
        <w:tc>
          <w:tcPr>
            <w:tcW w:w="1196" w:type="dxa"/>
            <w:shd w:val="clear" w:color="auto" w:fill="1F497D" w:themeFill="text2"/>
          </w:tcPr>
          <w:p w:rsidR="00E154C9" w:rsidRPr="007E61B4" w:rsidRDefault="00E154C9" w:rsidP="00E154C9">
            <w:pPr>
              <w:pStyle w:val="TableHeader"/>
            </w:pPr>
            <w:r w:rsidRPr="007E61B4">
              <w:t>Company</w:t>
            </w:r>
          </w:p>
        </w:tc>
        <w:tc>
          <w:tcPr>
            <w:tcW w:w="992" w:type="dxa"/>
            <w:shd w:val="clear" w:color="auto" w:fill="1F497D" w:themeFill="text2"/>
          </w:tcPr>
          <w:p w:rsidR="00E154C9" w:rsidRPr="007E61B4" w:rsidRDefault="00E154C9" w:rsidP="00E154C9">
            <w:pPr>
              <w:pStyle w:val="TableHeader"/>
            </w:pPr>
            <w:r>
              <w:t>Role</w:t>
            </w:r>
          </w:p>
        </w:tc>
        <w:tc>
          <w:tcPr>
            <w:tcW w:w="3260" w:type="dxa"/>
            <w:shd w:val="clear" w:color="auto" w:fill="1F497D" w:themeFill="text2"/>
          </w:tcPr>
          <w:p w:rsidR="00E154C9" w:rsidRPr="007E61B4" w:rsidRDefault="00E154C9" w:rsidP="00E154C9">
            <w:pPr>
              <w:pStyle w:val="TableHeader"/>
            </w:pPr>
            <w:r w:rsidRPr="007E61B4">
              <w:t>Name</w:t>
            </w:r>
          </w:p>
        </w:tc>
        <w:tc>
          <w:tcPr>
            <w:tcW w:w="993" w:type="dxa"/>
            <w:shd w:val="clear" w:color="auto" w:fill="1F497D" w:themeFill="text2"/>
          </w:tcPr>
          <w:p w:rsidR="00E154C9" w:rsidRPr="007E61B4" w:rsidRDefault="00E154C9" w:rsidP="00E154C9">
            <w:pPr>
              <w:pStyle w:val="TableHeader"/>
            </w:pPr>
            <w:r w:rsidRPr="007E61B4">
              <w:t>Date</w:t>
            </w:r>
          </w:p>
        </w:tc>
        <w:tc>
          <w:tcPr>
            <w:tcW w:w="3198" w:type="dxa"/>
            <w:shd w:val="clear" w:color="auto" w:fill="1F497D" w:themeFill="text2"/>
          </w:tcPr>
          <w:p w:rsidR="00E154C9" w:rsidRPr="007E61B4" w:rsidRDefault="00E154C9" w:rsidP="00E154C9">
            <w:pPr>
              <w:pStyle w:val="TableHeader"/>
            </w:pPr>
            <w:r w:rsidRPr="007E61B4">
              <w:t>Signature</w:t>
            </w:r>
          </w:p>
        </w:tc>
      </w:tr>
      <w:tr w:rsidR="00E154C9" w:rsidRPr="007E61B4" w:rsidTr="008A540C">
        <w:tc>
          <w:tcPr>
            <w:tcW w:w="1196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  <w:tc>
          <w:tcPr>
            <w:tcW w:w="3198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</w:tr>
      <w:tr w:rsidR="00E154C9" w:rsidRPr="007E61B4" w:rsidTr="008A540C">
        <w:tc>
          <w:tcPr>
            <w:tcW w:w="1196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  <w:tc>
          <w:tcPr>
            <w:tcW w:w="3198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</w:tr>
      <w:tr w:rsidR="00E154C9" w:rsidRPr="007E61B4" w:rsidTr="008A540C">
        <w:tc>
          <w:tcPr>
            <w:tcW w:w="1196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  <w:tc>
          <w:tcPr>
            <w:tcW w:w="3198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</w:tr>
      <w:tr w:rsidR="00E154C9" w:rsidRPr="007E61B4" w:rsidTr="008A540C">
        <w:tc>
          <w:tcPr>
            <w:tcW w:w="1196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  <w:tc>
          <w:tcPr>
            <w:tcW w:w="3198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</w:tr>
      <w:tr w:rsidR="00E154C9" w:rsidRPr="007E61B4" w:rsidTr="008A540C">
        <w:tc>
          <w:tcPr>
            <w:tcW w:w="1196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  <w:tc>
          <w:tcPr>
            <w:tcW w:w="3198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</w:tr>
    </w:tbl>
    <w:p w:rsidR="00992C34" w:rsidRPr="007E61B4" w:rsidRDefault="00992C34" w:rsidP="00CB64D8">
      <w:pPr>
        <w:rPr>
          <w:lang w:val="en-US"/>
        </w:rPr>
      </w:pPr>
    </w:p>
    <w:p w:rsidR="00992C34" w:rsidRPr="005E1753" w:rsidRDefault="00992C34" w:rsidP="00CB64D8">
      <w:pPr>
        <w:rPr>
          <w:b/>
          <w:color w:val="17365D" w:themeColor="text2" w:themeShade="BF"/>
          <w:sz w:val="24"/>
          <w:lang w:val="en-US"/>
        </w:rPr>
      </w:pPr>
      <w:bookmarkStart w:id="4" w:name="_Toc422235754"/>
      <w:r w:rsidRPr="005E1753">
        <w:rPr>
          <w:b/>
          <w:color w:val="17365D" w:themeColor="text2" w:themeShade="BF"/>
          <w:sz w:val="24"/>
          <w:lang w:val="en-US"/>
        </w:rPr>
        <w:t>Distribution</w:t>
      </w:r>
      <w:bookmarkEnd w:id="4"/>
    </w:p>
    <w:p w:rsidR="003662E9" w:rsidRPr="007E61B4" w:rsidRDefault="003662E9" w:rsidP="00CB64D8">
      <w:pPr>
        <w:rPr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1560"/>
        <w:gridCol w:w="1559"/>
        <w:gridCol w:w="1559"/>
      </w:tblGrid>
      <w:tr w:rsidR="00992C34" w:rsidRPr="007E61B4" w:rsidTr="00E154C9">
        <w:tc>
          <w:tcPr>
            <w:tcW w:w="2693" w:type="dxa"/>
            <w:shd w:val="clear" w:color="auto" w:fill="1F497D" w:themeFill="text2"/>
          </w:tcPr>
          <w:p w:rsidR="00992C34" w:rsidRPr="007E61B4" w:rsidRDefault="00992C34" w:rsidP="00E154C9">
            <w:pPr>
              <w:pStyle w:val="TableHeader"/>
            </w:pPr>
            <w:r w:rsidRPr="007E61B4">
              <w:t>Company</w:t>
            </w:r>
          </w:p>
        </w:tc>
        <w:tc>
          <w:tcPr>
            <w:tcW w:w="2268" w:type="dxa"/>
            <w:shd w:val="clear" w:color="auto" w:fill="1F497D" w:themeFill="text2"/>
          </w:tcPr>
          <w:p w:rsidR="00992C34" w:rsidRPr="007E61B4" w:rsidRDefault="00992C34" w:rsidP="00E154C9">
            <w:pPr>
              <w:pStyle w:val="TableHeader"/>
            </w:pPr>
            <w:r w:rsidRPr="007E61B4">
              <w:t>Name</w:t>
            </w:r>
          </w:p>
        </w:tc>
        <w:tc>
          <w:tcPr>
            <w:tcW w:w="1560" w:type="dxa"/>
            <w:shd w:val="clear" w:color="auto" w:fill="1F497D" w:themeFill="text2"/>
          </w:tcPr>
          <w:p w:rsidR="00992C34" w:rsidRPr="007E61B4" w:rsidRDefault="00992C34" w:rsidP="00E154C9">
            <w:pPr>
              <w:pStyle w:val="TableHeader"/>
            </w:pPr>
            <w:r w:rsidRPr="007E61B4">
              <w:t>Number</w:t>
            </w:r>
          </w:p>
        </w:tc>
        <w:tc>
          <w:tcPr>
            <w:tcW w:w="1559" w:type="dxa"/>
            <w:shd w:val="clear" w:color="auto" w:fill="1F497D" w:themeFill="text2"/>
          </w:tcPr>
          <w:p w:rsidR="00992C34" w:rsidRPr="007E61B4" w:rsidRDefault="00992C34" w:rsidP="00E154C9">
            <w:pPr>
              <w:pStyle w:val="TableHeader"/>
            </w:pPr>
            <w:r w:rsidRPr="007E61B4">
              <w:t>Media</w:t>
            </w:r>
          </w:p>
        </w:tc>
        <w:tc>
          <w:tcPr>
            <w:tcW w:w="1559" w:type="dxa"/>
            <w:shd w:val="clear" w:color="auto" w:fill="1F497D" w:themeFill="text2"/>
          </w:tcPr>
          <w:p w:rsidR="00992C34" w:rsidRPr="007E61B4" w:rsidRDefault="00992C34" w:rsidP="00E154C9">
            <w:pPr>
              <w:pStyle w:val="TableHeader"/>
            </w:pPr>
            <w:r w:rsidRPr="007E61B4">
              <w:t>Action</w:t>
            </w:r>
          </w:p>
        </w:tc>
      </w:tr>
      <w:tr w:rsidR="00992C34" w:rsidRPr="007E61B4" w:rsidTr="00E154C9">
        <w:tc>
          <w:tcPr>
            <w:tcW w:w="2693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</w:tr>
      <w:tr w:rsidR="00992C34" w:rsidRPr="007E61B4" w:rsidTr="00E154C9">
        <w:tc>
          <w:tcPr>
            <w:tcW w:w="2693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</w:tr>
      <w:tr w:rsidR="00992C34" w:rsidRPr="007E61B4" w:rsidTr="00E154C9">
        <w:tc>
          <w:tcPr>
            <w:tcW w:w="2693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</w:tr>
      <w:tr w:rsidR="00992C34" w:rsidRPr="007E61B4" w:rsidTr="00E154C9">
        <w:tc>
          <w:tcPr>
            <w:tcW w:w="2693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</w:tr>
      <w:tr w:rsidR="00992C34" w:rsidRPr="007E61B4" w:rsidTr="00E154C9">
        <w:tc>
          <w:tcPr>
            <w:tcW w:w="2693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</w:tr>
    </w:tbl>
    <w:p w:rsidR="00992C34" w:rsidRPr="007E61B4" w:rsidRDefault="00992C34" w:rsidP="00CB64D8">
      <w:pPr>
        <w:rPr>
          <w:lang w:val="en-US"/>
        </w:rPr>
      </w:pPr>
    </w:p>
    <w:p w:rsidR="00992C34" w:rsidRPr="005E1753" w:rsidRDefault="00992C34" w:rsidP="00CB64D8">
      <w:pPr>
        <w:rPr>
          <w:b/>
          <w:color w:val="17365D" w:themeColor="text2" w:themeShade="BF"/>
          <w:sz w:val="24"/>
          <w:lang w:val="en-US"/>
        </w:rPr>
      </w:pPr>
      <w:bookmarkStart w:id="5" w:name="_Toc422235755"/>
      <w:r w:rsidRPr="005E1753">
        <w:rPr>
          <w:b/>
          <w:color w:val="17365D" w:themeColor="text2" w:themeShade="BF"/>
          <w:sz w:val="24"/>
          <w:lang w:val="en-US"/>
        </w:rPr>
        <w:t>Storage</w:t>
      </w:r>
      <w:bookmarkEnd w:id="5"/>
    </w:p>
    <w:p w:rsidR="003662E9" w:rsidRPr="007E61B4" w:rsidRDefault="003662E9" w:rsidP="00CB64D8">
      <w:pPr>
        <w:rPr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1"/>
        <w:gridCol w:w="1560"/>
        <w:gridCol w:w="3118"/>
      </w:tblGrid>
      <w:tr w:rsidR="00992C34" w:rsidRPr="007E61B4" w:rsidTr="00E154C9">
        <w:tc>
          <w:tcPr>
            <w:tcW w:w="4961" w:type="dxa"/>
            <w:shd w:val="clear" w:color="auto" w:fill="1F497D" w:themeFill="text2"/>
          </w:tcPr>
          <w:p w:rsidR="00992C34" w:rsidRPr="007E61B4" w:rsidRDefault="00992C34" w:rsidP="00E154C9">
            <w:pPr>
              <w:pStyle w:val="TableHeader"/>
            </w:pPr>
            <w:r w:rsidRPr="007E61B4">
              <w:t>Location</w:t>
            </w:r>
          </w:p>
        </w:tc>
        <w:tc>
          <w:tcPr>
            <w:tcW w:w="1560" w:type="dxa"/>
            <w:shd w:val="clear" w:color="auto" w:fill="1F497D" w:themeFill="text2"/>
          </w:tcPr>
          <w:p w:rsidR="00992C34" w:rsidRPr="007E61B4" w:rsidRDefault="00992C34" w:rsidP="00E154C9">
            <w:pPr>
              <w:pStyle w:val="TableHeader"/>
            </w:pPr>
            <w:r w:rsidRPr="007E61B4">
              <w:t>Access</w:t>
            </w:r>
          </w:p>
        </w:tc>
        <w:tc>
          <w:tcPr>
            <w:tcW w:w="3118" w:type="dxa"/>
            <w:shd w:val="clear" w:color="auto" w:fill="1F497D" w:themeFill="text2"/>
          </w:tcPr>
          <w:p w:rsidR="00992C34" w:rsidRPr="007E61B4" w:rsidRDefault="00992C34" w:rsidP="00E154C9">
            <w:pPr>
              <w:pStyle w:val="TableHeader"/>
            </w:pPr>
            <w:r w:rsidRPr="007E61B4">
              <w:t>Administrator</w:t>
            </w:r>
          </w:p>
        </w:tc>
      </w:tr>
      <w:tr w:rsidR="00992C34" w:rsidRPr="007E61B4" w:rsidTr="00E154C9">
        <w:tc>
          <w:tcPr>
            <w:tcW w:w="4961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</w:tr>
      <w:tr w:rsidR="00992C34" w:rsidRPr="007E61B4" w:rsidTr="00E154C9">
        <w:tc>
          <w:tcPr>
            <w:tcW w:w="4961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</w:tr>
    </w:tbl>
    <w:p w:rsidR="00992C34" w:rsidRPr="007E61B4" w:rsidRDefault="00992C34" w:rsidP="00CB64D8">
      <w:pPr>
        <w:rPr>
          <w:lang w:val="en-US"/>
        </w:rPr>
      </w:pPr>
    </w:p>
    <w:p w:rsidR="00992C34" w:rsidRPr="007E61B4" w:rsidRDefault="00992C34" w:rsidP="00CB64D8">
      <w:pPr>
        <w:rPr>
          <w:lang w:val="en-US"/>
        </w:rPr>
      </w:pPr>
    </w:p>
    <w:p w:rsidR="00874902" w:rsidRDefault="002E1E2F" w:rsidP="00874902">
      <w:pPr>
        <w:rPr>
          <w:rFonts w:cs="Arial"/>
          <w:lang w:val="en-US"/>
        </w:rPr>
      </w:pPr>
      <w:r>
        <w:rPr>
          <w:rFonts w:cs="Arial"/>
          <w:lang w:val="en-US"/>
        </w:rPr>
        <w:t xml:space="preserve">Company Confidential - </w:t>
      </w:r>
      <w:r w:rsidR="00874902">
        <w:rPr>
          <w:rFonts w:cs="Arial"/>
          <w:lang w:val="en-US"/>
        </w:rPr>
        <w:t>Copyright © 2017</w:t>
      </w:r>
      <w:r w:rsidR="00874902" w:rsidRPr="0061661D">
        <w:rPr>
          <w:rFonts w:cs="Arial"/>
          <w:lang w:val="en-US"/>
        </w:rPr>
        <w:t xml:space="preserve"> Capgemini</w:t>
      </w:r>
      <w:r>
        <w:rPr>
          <w:rFonts w:cs="Arial"/>
          <w:lang w:val="en-US"/>
        </w:rPr>
        <w:t xml:space="preserve"> - All rights reserved</w:t>
      </w:r>
    </w:p>
    <w:p w:rsidR="00874902" w:rsidRDefault="00874902" w:rsidP="00874902">
      <w:pPr>
        <w:rPr>
          <w:rFonts w:cs="Arial"/>
          <w:lang w:val="en-US"/>
        </w:rPr>
      </w:pPr>
    </w:p>
    <w:p w:rsidR="004743A0" w:rsidRPr="005E1753" w:rsidRDefault="00874902" w:rsidP="00874902">
      <w:pPr>
        <w:rPr>
          <w:b/>
          <w:color w:val="17365D" w:themeColor="text2" w:themeShade="BF"/>
          <w:sz w:val="24"/>
          <w:lang w:val="en-US"/>
        </w:rPr>
      </w:pPr>
      <w:r w:rsidRPr="00B1248D">
        <w:rPr>
          <w:rFonts w:cs="Arial"/>
          <w:lang w:val="en-US"/>
        </w:rPr>
        <w:t>Template Version Number</w:t>
      </w:r>
      <w:r w:rsidR="000D35D1">
        <w:rPr>
          <w:rFonts w:cs="Arial"/>
          <w:lang w:val="en-US"/>
        </w:rPr>
        <w:t xml:space="preserve">: </w:t>
      </w:r>
      <w:r w:rsidR="000D35D1" w:rsidRPr="00A12DF8">
        <w:rPr>
          <w:rFonts w:cs="Arial"/>
          <w:lang w:val="en-US"/>
        </w:rPr>
        <w:t>Group Reference v1.0</w:t>
      </w:r>
      <w:r w:rsidR="004743A0" w:rsidRPr="007E61B4">
        <w:rPr>
          <w:lang w:val="en-US"/>
        </w:rPr>
        <w:br w:type="page"/>
      </w:r>
      <w:r w:rsidR="0061509D" w:rsidRPr="005E1753">
        <w:rPr>
          <w:b/>
          <w:color w:val="17365D" w:themeColor="text2" w:themeShade="BF"/>
          <w:sz w:val="24"/>
          <w:lang w:val="en-US"/>
        </w:rPr>
        <w:t>Table Of Contents</w:t>
      </w:r>
    </w:p>
    <w:p w:rsidR="00957F7B" w:rsidRPr="007E61B4" w:rsidRDefault="00957F7B" w:rsidP="00CB64D8">
      <w:pPr>
        <w:rPr>
          <w:lang w:val="en-US"/>
        </w:rPr>
      </w:pPr>
    </w:p>
    <w:p w:rsidR="00854A45" w:rsidRDefault="005E1C11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7E61B4">
        <w:rPr>
          <w:caps/>
          <w:color w:val="1F497D"/>
        </w:rPr>
        <w:fldChar w:fldCharType="begin"/>
      </w:r>
      <w:r w:rsidR="00992C34" w:rsidRPr="007E61B4">
        <w:rPr>
          <w:caps/>
        </w:rPr>
        <w:instrText xml:space="preserve"> TOC \o "1-3" \h \z \u </w:instrText>
      </w:r>
      <w:r w:rsidRPr="007E61B4">
        <w:rPr>
          <w:caps/>
          <w:color w:val="1F497D"/>
        </w:rPr>
        <w:fldChar w:fldCharType="separate"/>
      </w:r>
      <w:hyperlink w:anchor="_Toc483994384" w:history="1">
        <w:r w:rsidR="00854A45" w:rsidRPr="00ED13C4">
          <w:rPr>
            <w:rStyle w:val="Hyperlink"/>
          </w:rPr>
          <w:t>1.</w:t>
        </w:r>
        <w:r w:rsidR="00854A45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854A45" w:rsidRPr="00ED13C4">
          <w:rPr>
            <w:rStyle w:val="Hyperlink"/>
          </w:rPr>
          <w:t>Staff Transfer Plan Overview</w:t>
        </w:r>
        <w:r w:rsidR="00854A45">
          <w:rPr>
            <w:webHidden/>
          </w:rPr>
          <w:tab/>
        </w:r>
        <w:r w:rsidR="00854A45">
          <w:rPr>
            <w:webHidden/>
          </w:rPr>
          <w:fldChar w:fldCharType="begin"/>
        </w:r>
        <w:r w:rsidR="00854A45">
          <w:rPr>
            <w:webHidden/>
          </w:rPr>
          <w:instrText xml:space="preserve"> PAGEREF _Toc483994384 \h </w:instrText>
        </w:r>
        <w:r w:rsidR="00854A45">
          <w:rPr>
            <w:webHidden/>
          </w:rPr>
        </w:r>
        <w:r w:rsidR="00854A45">
          <w:rPr>
            <w:webHidden/>
          </w:rPr>
          <w:fldChar w:fldCharType="separate"/>
        </w:r>
        <w:r w:rsidR="00854A45">
          <w:rPr>
            <w:webHidden/>
          </w:rPr>
          <w:t>5</w:t>
        </w:r>
        <w:r w:rsidR="00854A45">
          <w:rPr>
            <w:webHidden/>
          </w:rPr>
          <w:fldChar w:fldCharType="end"/>
        </w:r>
      </w:hyperlink>
    </w:p>
    <w:p w:rsidR="00854A45" w:rsidRDefault="00854A45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83994385" w:history="1">
        <w:r w:rsidRPr="00ED13C4">
          <w:rPr>
            <w:rStyle w:val="Hyperlink"/>
          </w:rPr>
          <w:t>1.1.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ED13C4">
          <w:rPr>
            <w:rStyle w:val="Hyperlink"/>
          </w:rPr>
          <w:t>Document Scope And Objectives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_Toc483994385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54A45" w:rsidRDefault="00854A45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83994386" w:history="1">
        <w:r w:rsidRPr="00ED13C4">
          <w:rPr>
            <w:rStyle w:val="Hyperlink"/>
          </w:rPr>
          <w:t>1.2.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ED13C4">
          <w:rPr>
            <w:rStyle w:val="Hyperlink"/>
          </w:rPr>
          <w:t>Document Control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_Toc483994386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54A45" w:rsidRDefault="00854A45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483994387" w:history="1">
        <w:r w:rsidRPr="00ED13C4">
          <w:rPr>
            <w:rStyle w:val="Hyperlink"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Pr="00ED13C4">
          <w:rPr>
            <w:rStyle w:val="Hyperlink"/>
          </w:rPr>
          <w:t>Staff Transfer Overview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_Toc483994387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854A45" w:rsidRDefault="00854A45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83994388" w:history="1">
        <w:r w:rsidRPr="00ED13C4">
          <w:rPr>
            <w:rStyle w:val="Hyperlink"/>
          </w:rPr>
          <w:t>2.1.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ED13C4">
          <w:rPr>
            <w:rStyle w:val="Hyperlink"/>
          </w:rPr>
          <w:t>Description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_Toc483994388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854A45" w:rsidRDefault="00854A45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83994389" w:history="1">
        <w:r w:rsidRPr="00ED13C4">
          <w:rPr>
            <w:rStyle w:val="Hyperlink"/>
          </w:rPr>
          <w:t>2.2.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ED13C4">
          <w:rPr>
            <w:rStyle w:val="Hyperlink"/>
          </w:rPr>
          <w:t>Objectives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_Toc483994389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854A45" w:rsidRDefault="00854A45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83994390" w:history="1">
        <w:r w:rsidRPr="00ED13C4">
          <w:rPr>
            <w:rStyle w:val="Hyperlink"/>
          </w:rPr>
          <w:t>2.3.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ED13C4">
          <w:rPr>
            <w:rStyle w:val="Hyperlink"/>
          </w:rPr>
          <w:t>Scope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_Toc483994390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854A45" w:rsidRDefault="00854A45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83994391" w:history="1">
        <w:r w:rsidRPr="00ED13C4">
          <w:rPr>
            <w:rStyle w:val="Hyperlink"/>
          </w:rPr>
          <w:t>2.4.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ED13C4">
          <w:rPr>
            <w:rStyle w:val="Hyperlink"/>
          </w:rPr>
          <w:t>Critical Success Factors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_Toc483994391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854A45" w:rsidRDefault="00854A45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83994392" w:history="1">
        <w:r w:rsidRPr="00ED13C4">
          <w:rPr>
            <w:rStyle w:val="Hyperlink"/>
          </w:rPr>
          <w:t>2.5.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ED13C4">
          <w:rPr>
            <w:rStyle w:val="Hyperlink"/>
          </w:rPr>
          <w:t>Contractual Deliverables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_Toc483994392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854A45" w:rsidRDefault="00854A45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83994393" w:history="1">
        <w:r w:rsidRPr="00ED13C4">
          <w:rPr>
            <w:rStyle w:val="Hyperlink"/>
          </w:rPr>
          <w:t>2.6.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ED13C4">
          <w:rPr>
            <w:rStyle w:val="Hyperlink"/>
          </w:rPr>
          <w:t>Contractual Milestones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_Toc483994393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854A45" w:rsidRDefault="00854A45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83994394" w:history="1">
        <w:r w:rsidRPr="00ED13C4">
          <w:rPr>
            <w:rStyle w:val="Hyperlink"/>
          </w:rPr>
          <w:t>2.7.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ED13C4">
          <w:rPr>
            <w:rStyle w:val="Hyperlink"/>
          </w:rPr>
          <w:t>Contractual Obligations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_Toc483994394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854A45" w:rsidRDefault="00854A45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83994395" w:history="1">
        <w:r w:rsidRPr="00ED13C4">
          <w:rPr>
            <w:rStyle w:val="Hyperlink"/>
          </w:rPr>
          <w:t>2.8.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ED13C4">
          <w:rPr>
            <w:rStyle w:val="Hyperlink"/>
          </w:rPr>
          <w:t>Assumptions And Constraints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_Toc483994395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854A45" w:rsidRDefault="00854A45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83994396" w:history="1">
        <w:r w:rsidRPr="00ED13C4">
          <w:rPr>
            <w:rStyle w:val="Hyperlink"/>
          </w:rPr>
          <w:t>2.9.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ED13C4">
          <w:rPr>
            <w:rStyle w:val="Hyperlink"/>
          </w:rPr>
          <w:t>Dependencies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_Toc483994396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854A45" w:rsidRDefault="00854A45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483994397" w:history="1">
        <w:r w:rsidRPr="00ED13C4">
          <w:rPr>
            <w:rStyle w:val="Hyperlink"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Pr="00ED13C4">
          <w:rPr>
            <w:rStyle w:val="Hyperlink"/>
          </w:rPr>
          <w:t>Staff Transfer Approach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_Toc483994397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854A45" w:rsidRDefault="00854A45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83994398" w:history="1">
        <w:r w:rsidRPr="00ED13C4">
          <w:rPr>
            <w:rStyle w:val="Hyperlink"/>
          </w:rPr>
          <w:t>3.1.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ED13C4">
          <w:rPr>
            <w:rStyle w:val="Hyperlink"/>
          </w:rPr>
          <w:t>Standard Processes Used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_Toc483994398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854A45" w:rsidRDefault="00854A45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83994399" w:history="1">
        <w:r w:rsidRPr="00ED13C4">
          <w:rPr>
            <w:rStyle w:val="Hyperlink"/>
          </w:rPr>
          <w:t>3.2.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ED13C4">
          <w:rPr>
            <w:rStyle w:val="Hyperlink"/>
          </w:rPr>
          <w:t>Tailoring Of Standard Processes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_Toc483994399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854A45" w:rsidRDefault="00854A45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83994400" w:history="1">
        <w:r w:rsidRPr="00ED13C4">
          <w:rPr>
            <w:rStyle w:val="Hyperlink"/>
          </w:rPr>
          <w:t>3.3.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ED13C4">
          <w:rPr>
            <w:rStyle w:val="Hyperlink"/>
          </w:rPr>
          <w:t>Process Description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_Toc483994400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854A45" w:rsidRDefault="00854A45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483994401" w:history="1">
        <w:r w:rsidRPr="00ED13C4">
          <w:rPr>
            <w:rStyle w:val="Hyperlink"/>
            <w:noProof/>
          </w:rPr>
          <w:t>3.3.1.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ED13C4">
          <w:rPr>
            <w:rStyle w:val="Hyperlink"/>
            <w:noProof/>
          </w:rPr>
          <w:t>Phases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_Toc483994401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54A45" w:rsidRDefault="00854A45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483994402" w:history="1">
        <w:r w:rsidRPr="00ED13C4">
          <w:rPr>
            <w:rStyle w:val="Hyperlink"/>
            <w:noProof/>
          </w:rPr>
          <w:t>3.3.2.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ED13C4">
          <w:rPr>
            <w:rStyle w:val="Hyperlink"/>
            <w:noProof/>
          </w:rPr>
          <w:t>Deliverables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_Toc483994402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54A45" w:rsidRDefault="00854A45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483994403" w:history="1">
        <w:r w:rsidRPr="00ED13C4">
          <w:rPr>
            <w:rStyle w:val="Hyperlink"/>
            <w:noProof/>
          </w:rPr>
          <w:t>3.3.3.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ED13C4">
          <w:rPr>
            <w:rStyle w:val="Hyperlink"/>
            <w:noProof/>
          </w:rPr>
          <w:t>Legal Handling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_Toc483994403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54A45" w:rsidRDefault="00854A45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483994404" w:history="1">
        <w:r w:rsidRPr="00ED13C4">
          <w:rPr>
            <w:rStyle w:val="Hyperlink"/>
            <w:noProof/>
          </w:rPr>
          <w:t>3.3.4.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ED13C4">
          <w:rPr>
            <w:rStyle w:val="Hyperlink"/>
            <w:noProof/>
          </w:rPr>
          <w:t>Securing With Unions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_Toc483994404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54A45" w:rsidRDefault="00854A45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483994405" w:history="1">
        <w:r w:rsidRPr="00ED13C4">
          <w:rPr>
            <w:rStyle w:val="Hyperlink"/>
            <w:noProof/>
          </w:rPr>
          <w:t>3.3.5.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ED13C4">
          <w:rPr>
            <w:rStyle w:val="Hyperlink"/>
            <w:noProof/>
          </w:rPr>
          <w:t>Administrative Handling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_Toc483994405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54A45" w:rsidRDefault="00854A45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483994406" w:history="1">
        <w:r w:rsidRPr="00ED13C4">
          <w:rPr>
            <w:rStyle w:val="Hyperlink"/>
            <w:noProof/>
          </w:rPr>
          <w:t>3.3.6.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ED13C4">
          <w:rPr>
            <w:rStyle w:val="Hyperlink"/>
            <w:noProof/>
          </w:rPr>
          <w:t>Practical Facilities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_Toc483994406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54A45" w:rsidRDefault="00854A45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483994407" w:history="1">
        <w:r w:rsidRPr="00ED13C4">
          <w:rPr>
            <w:rStyle w:val="Hyperlink"/>
            <w:noProof/>
          </w:rPr>
          <w:t>3.3.7.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ED13C4">
          <w:rPr>
            <w:rStyle w:val="Hyperlink"/>
            <w:noProof/>
          </w:rPr>
          <w:t>Availability Of Key (HR) People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_Toc483994407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54A45" w:rsidRDefault="00854A45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483994408" w:history="1">
        <w:r w:rsidRPr="00ED13C4">
          <w:rPr>
            <w:rStyle w:val="Hyperlink"/>
            <w:noProof/>
          </w:rPr>
          <w:t>3.3.8.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ED13C4">
          <w:rPr>
            <w:rStyle w:val="Hyperlink"/>
            <w:noProof/>
          </w:rPr>
          <w:t>Preparations Of Content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_Toc483994408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54A45" w:rsidRDefault="00854A45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483994409" w:history="1">
        <w:r w:rsidRPr="00ED13C4">
          <w:rPr>
            <w:rStyle w:val="Hyperlink"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Pr="00ED13C4">
          <w:rPr>
            <w:rStyle w:val="Hyperlink"/>
          </w:rPr>
          <w:t>Governance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_Toc483994409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854A45" w:rsidRDefault="00854A45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83994410" w:history="1">
        <w:r w:rsidRPr="00ED13C4">
          <w:rPr>
            <w:rStyle w:val="Hyperlink"/>
          </w:rPr>
          <w:t>4.1.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ED13C4">
          <w:rPr>
            <w:rStyle w:val="Hyperlink"/>
          </w:rPr>
          <w:t>Scope And Objectives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_Toc483994410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854A45" w:rsidRDefault="00854A45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83994411" w:history="1">
        <w:r w:rsidRPr="00ED13C4">
          <w:rPr>
            <w:rStyle w:val="Hyperlink"/>
          </w:rPr>
          <w:t>4.2.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ED13C4">
          <w:rPr>
            <w:rStyle w:val="Hyperlink"/>
          </w:rPr>
          <w:t>Organization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_Toc483994411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854A45" w:rsidRDefault="00854A45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83994412" w:history="1">
        <w:r w:rsidRPr="00ED13C4">
          <w:rPr>
            <w:rStyle w:val="Hyperlink"/>
          </w:rPr>
          <w:t>4.3.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ED13C4">
          <w:rPr>
            <w:rStyle w:val="Hyperlink"/>
          </w:rPr>
          <w:t>Capgemini Steering Board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_Toc483994412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854A45" w:rsidRDefault="00854A45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83994413" w:history="1">
        <w:r w:rsidRPr="00ED13C4">
          <w:rPr>
            <w:rStyle w:val="Hyperlink"/>
          </w:rPr>
          <w:t>4.4.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ED13C4">
          <w:rPr>
            <w:rStyle w:val="Hyperlink"/>
          </w:rPr>
          <w:t>Intergroup Relationships And Commitments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_Toc483994413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854A45" w:rsidRDefault="00854A45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83994414" w:history="1">
        <w:r w:rsidRPr="00ED13C4">
          <w:rPr>
            <w:rStyle w:val="Hyperlink"/>
          </w:rPr>
          <w:t>4.5.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ED13C4">
          <w:rPr>
            <w:rStyle w:val="Hyperlink"/>
          </w:rPr>
          <w:t>Roles and Responsibilities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_Toc483994414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854A45" w:rsidRDefault="00854A45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83994415" w:history="1">
        <w:r w:rsidRPr="00ED13C4">
          <w:rPr>
            <w:rStyle w:val="Hyperlink"/>
          </w:rPr>
          <w:t>4.6.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ED13C4">
          <w:rPr>
            <w:rStyle w:val="Hyperlink"/>
          </w:rPr>
          <w:t>Start-Up Review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_Toc483994415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854A45" w:rsidRDefault="00854A45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83994416" w:history="1">
        <w:r w:rsidRPr="00ED13C4">
          <w:rPr>
            <w:rStyle w:val="Hyperlink"/>
          </w:rPr>
          <w:t>4.7.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ED13C4">
          <w:rPr>
            <w:rStyle w:val="Hyperlink"/>
          </w:rPr>
          <w:t>Monitoring And Reporting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_Toc483994416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854A45" w:rsidRDefault="00854A45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83994417" w:history="1">
        <w:r w:rsidRPr="00ED13C4">
          <w:rPr>
            <w:rStyle w:val="Hyperlink"/>
          </w:rPr>
          <w:t>4.8.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ED13C4">
          <w:rPr>
            <w:rStyle w:val="Hyperlink"/>
          </w:rPr>
          <w:t>Meetings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_Toc483994417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854A45" w:rsidRDefault="00854A45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83994418" w:history="1">
        <w:r w:rsidRPr="00ED13C4">
          <w:rPr>
            <w:rStyle w:val="Hyperlink"/>
          </w:rPr>
          <w:t>4.9.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ED13C4">
          <w:rPr>
            <w:rStyle w:val="Hyperlink"/>
          </w:rPr>
          <w:t>Decision Analysis And Resolution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_Toc483994418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854A45" w:rsidRDefault="00854A45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83994419" w:history="1">
        <w:r w:rsidRPr="00ED13C4">
          <w:rPr>
            <w:rStyle w:val="Hyperlink"/>
          </w:rPr>
          <w:t>4.10.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ED13C4">
          <w:rPr>
            <w:rStyle w:val="Hyperlink"/>
          </w:rPr>
          <w:t>Management Of Actions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_Toc483994419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854A45" w:rsidRDefault="00854A45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483994420" w:history="1">
        <w:r w:rsidRPr="00ED13C4">
          <w:rPr>
            <w:rStyle w:val="Hyperlink"/>
          </w:rPr>
          <w:t>5.</w:t>
        </w:r>
        <w:r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Pr="00ED13C4">
          <w:rPr>
            <w:rStyle w:val="Hyperlink"/>
          </w:rPr>
          <w:t>Planning And Financial Management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_Toc483994420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854A45" w:rsidRDefault="00854A45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83994421" w:history="1">
        <w:r w:rsidRPr="00ED13C4">
          <w:rPr>
            <w:rStyle w:val="Hyperlink"/>
          </w:rPr>
          <w:t>5.1.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ED13C4">
          <w:rPr>
            <w:rStyle w:val="Hyperlink"/>
          </w:rPr>
          <w:t>Scope And Objectives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_Toc483994421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854A45" w:rsidRDefault="00854A45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83994422" w:history="1">
        <w:r w:rsidRPr="00ED13C4">
          <w:rPr>
            <w:rStyle w:val="Hyperlink"/>
          </w:rPr>
          <w:t>5.2.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ED13C4">
          <w:rPr>
            <w:rStyle w:val="Hyperlink"/>
          </w:rPr>
          <w:t>Plan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_Toc483994422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854A45" w:rsidRDefault="00854A45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83994423" w:history="1">
        <w:r w:rsidRPr="00ED13C4">
          <w:rPr>
            <w:rStyle w:val="Hyperlink"/>
          </w:rPr>
          <w:t>5.3.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ED13C4">
          <w:rPr>
            <w:rStyle w:val="Hyperlink"/>
          </w:rPr>
          <w:t>Budget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_Toc483994423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854A45" w:rsidRDefault="00854A45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83994424" w:history="1">
        <w:r w:rsidRPr="00ED13C4">
          <w:rPr>
            <w:rStyle w:val="Hyperlink"/>
          </w:rPr>
          <w:t>5.4.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ED13C4">
          <w:rPr>
            <w:rStyle w:val="Hyperlink"/>
          </w:rPr>
          <w:t>Actuals/Forecast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_Toc483994424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854A45" w:rsidRDefault="00854A45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83994425" w:history="1">
        <w:r w:rsidRPr="00ED13C4">
          <w:rPr>
            <w:rStyle w:val="Hyperlink"/>
          </w:rPr>
          <w:t>5.5.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ED13C4">
          <w:rPr>
            <w:rStyle w:val="Hyperlink"/>
          </w:rPr>
          <w:t>Estimates Review And Refinement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_Toc483994425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854A45" w:rsidRDefault="00854A45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83994426" w:history="1">
        <w:r w:rsidRPr="00ED13C4">
          <w:rPr>
            <w:rStyle w:val="Hyperlink"/>
          </w:rPr>
          <w:t>5.6.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ED13C4">
          <w:rPr>
            <w:rStyle w:val="Hyperlink"/>
          </w:rPr>
          <w:t>Monitoring And Reporting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_Toc483994426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854A45" w:rsidRDefault="00854A45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483994427" w:history="1">
        <w:r w:rsidRPr="00ED13C4">
          <w:rPr>
            <w:rStyle w:val="Hyperlink"/>
          </w:rPr>
          <w:t>6.</w:t>
        </w:r>
        <w:r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Pr="00ED13C4">
          <w:rPr>
            <w:rStyle w:val="Hyperlink"/>
          </w:rPr>
          <w:t>Communication Management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_Toc483994427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854A45" w:rsidRDefault="00854A45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83994428" w:history="1">
        <w:r w:rsidRPr="00ED13C4">
          <w:rPr>
            <w:rStyle w:val="Hyperlink"/>
          </w:rPr>
          <w:t>6.1.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ED13C4">
          <w:rPr>
            <w:rStyle w:val="Hyperlink"/>
          </w:rPr>
          <w:t>Scope And Objectives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_Toc483994428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854A45" w:rsidRDefault="00854A45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83994429" w:history="1">
        <w:r w:rsidRPr="00ED13C4">
          <w:rPr>
            <w:rStyle w:val="Hyperlink"/>
          </w:rPr>
          <w:t>6.2.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ED13C4">
          <w:rPr>
            <w:rStyle w:val="Hyperlink"/>
          </w:rPr>
          <w:t>Communication Strategy And Goals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_Toc483994429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854A45" w:rsidRDefault="00854A45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83994430" w:history="1">
        <w:r w:rsidRPr="00ED13C4">
          <w:rPr>
            <w:rStyle w:val="Hyperlink"/>
          </w:rPr>
          <w:t>6.3.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ED13C4">
          <w:rPr>
            <w:rStyle w:val="Hyperlink"/>
          </w:rPr>
          <w:t>Communication Plan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_Toc483994430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854A45" w:rsidRDefault="00854A45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83994431" w:history="1">
        <w:r w:rsidRPr="00ED13C4">
          <w:rPr>
            <w:rStyle w:val="Hyperlink"/>
          </w:rPr>
          <w:t>6.4.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ED13C4">
          <w:rPr>
            <w:rStyle w:val="Hyperlink"/>
          </w:rPr>
          <w:t>Capgemini Progress Meetings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_Toc483994431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854A45" w:rsidRDefault="00854A45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83994432" w:history="1">
        <w:r w:rsidRPr="00ED13C4">
          <w:rPr>
            <w:rStyle w:val="Hyperlink"/>
          </w:rPr>
          <w:t>6.5.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ED13C4">
          <w:rPr>
            <w:rStyle w:val="Hyperlink"/>
          </w:rPr>
          <w:t>Client Progress Meetings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_Toc483994432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854A45" w:rsidRDefault="00854A45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483994433" w:history="1">
        <w:r w:rsidRPr="00ED13C4">
          <w:rPr>
            <w:rStyle w:val="Hyperlink"/>
          </w:rPr>
          <w:t>7.</w:t>
        </w:r>
        <w:r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Pr="00ED13C4">
          <w:rPr>
            <w:rStyle w:val="Hyperlink"/>
          </w:rPr>
          <w:t>APPENDICES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_Toc483994433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4743A0" w:rsidRPr="007E61B4" w:rsidRDefault="005E1C11" w:rsidP="00CB64D8">
      <w:pPr>
        <w:rPr>
          <w:lang w:val="en-US"/>
        </w:rPr>
      </w:pPr>
      <w:r w:rsidRPr="007E61B4">
        <w:rPr>
          <w:noProof/>
          <w:lang w:val="en-US"/>
        </w:rPr>
        <w:fldChar w:fldCharType="end"/>
      </w:r>
    </w:p>
    <w:p w:rsidR="008C59F1" w:rsidRDefault="008C59F1" w:rsidP="00DD2C7F">
      <w:pPr>
        <w:pStyle w:val="Heading1"/>
        <w:tabs>
          <w:tab w:val="clear" w:pos="1008"/>
        </w:tabs>
        <w:ind w:left="448" w:hanging="431"/>
      </w:pPr>
      <w:bookmarkStart w:id="6" w:name="_Toc481057139"/>
      <w:bookmarkStart w:id="7" w:name="_Toc483994384"/>
      <w:r w:rsidRPr="008C59F1">
        <w:t>Staff Transfer Plan Overview</w:t>
      </w:r>
      <w:bookmarkEnd w:id="6"/>
      <w:bookmarkEnd w:id="7"/>
    </w:p>
    <w:p w:rsidR="008C59F1" w:rsidRPr="008C59F1" w:rsidRDefault="008C59F1" w:rsidP="008C59F1">
      <w:pPr>
        <w:rPr>
          <w:lang w:val="en-US"/>
        </w:rPr>
      </w:pPr>
    </w:p>
    <w:p w:rsidR="008C59F1" w:rsidRPr="009F681E" w:rsidRDefault="008C59F1" w:rsidP="008C59F1">
      <w:pPr>
        <w:pStyle w:val="Heading2"/>
        <w:tabs>
          <w:tab w:val="clear" w:pos="1152"/>
        </w:tabs>
        <w:ind w:left="539" w:hanging="539"/>
      </w:pPr>
      <w:bookmarkStart w:id="8" w:name="_Toc483994385"/>
      <w:r w:rsidRPr="00892641">
        <w:t>Document Scope And Objectives</w:t>
      </w:r>
      <w:bookmarkEnd w:id="8"/>
    </w:p>
    <w:p w:rsidR="008C59F1" w:rsidRPr="008C59F1" w:rsidRDefault="008C59F1" w:rsidP="008C59F1">
      <w:pPr>
        <w:pStyle w:val="Heading2"/>
        <w:tabs>
          <w:tab w:val="clear" w:pos="1152"/>
        </w:tabs>
        <w:ind w:left="539" w:hanging="539"/>
      </w:pPr>
      <w:bookmarkStart w:id="9" w:name="_Toc483994386"/>
      <w:r w:rsidRPr="00892641">
        <w:t>Document Control</w:t>
      </w:r>
      <w:bookmarkEnd w:id="9"/>
    </w:p>
    <w:p w:rsidR="004743A0" w:rsidRDefault="009F681E" w:rsidP="00DD2C7F">
      <w:pPr>
        <w:pStyle w:val="Heading1"/>
        <w:tabs>
          <w:tab w:val="clear" w:pos="1008"/>
        </w:tabs>
        <w:ind w:left="448" w:hanging="431"/>
      </w:pPr>
      <w:bookmarkStart w:id="10" w:name="_Toc483994387"/>
      <w:r w:rsidRPr="009F681E">
        <w:t>Staff Transfer Overview</w:t>
      </w:r>
      <w:bookmarkEnd w:id="10"/>
    </w:p>
    <w:p w:rsidR="009F681E" w:rsidRPr="009F681E" w:rsidRDefault="009F681E" w:rsidP="009F681E">
      <w:pPr>
        <w:rPr>
          <w:lang w:val="en-US"/>
        </w:rPr>
      </w:pPr>
    </w:p>
    <w:p w:rsidR="009F681E" w:rsidRPr="009F681E" w:rsidRDefault="009F681E" w:rsidP="009F681E">
      <w:pPr>
        <w:pStyle w:val="Heading2"/>
        <w:tabs>
          <w:tab w:val="clear" w:pos="1152"/>
        </w:tabs>
        <w:ind w:left="539" w:hanging="539"/>
      </w:pPr>
      <w:bookmarkStart w:id="11" w:name="_Toc483994388"/>
      <w:r w:rsidRPr="00892641">
        <w:t>Description</w:t>
      </w:r>
      <w:bookmarkEnd w:id="11"/>
    </w:p>
    <w:p w:rsidR="009F681E" w:rsidRDefault="009F681E" w:rsidP="009F681E">
      <w:pPr>
        <w:pStyle w:val="Heading2"/>
        <w:tabs>
          <w:tab w:val="clear" w:pos="1152"/>
        </w:tabs>
        <w:ind w:left="539" w:hanging="539"/>
      </w:pPr>
      <w:bookmarkStart w:id="12" w:name="_Toc483994389"/>
      <w:r w:rsidRPr="00892641">
        <w:t>Objectives</w:t>
      </w:r>
      <w:bookmarkEnd w:id="12"/>
    </w:p>
    <w:p w:rsidR="009F681E" w:rsidRDefault="009F681E" w:rsidP="009F681E">
      <w:pPr>
        <w:pStyle w:val="Heading2"/>
        <w:tabs>
          <w:tab w:val="clear" w:pos="1152"/>
        </w:tabs>
        <w:ind w:left="539" w:hanging="539"/>
      </w:pPr>
      <w:bookmarkStart w:id="13" w:name="_Toc483994390"/>
      <w:r w:rsidRPr="00892641">
        <w:t>Scope</w:t>
      </w:r>
      <w:bookmarkEnd w:id="13"/>
    </w:p>
    <w:p w:rsidR="009F681E" w:rsidRDefault="009F681E" w:rsidP="009F681E">
      <w:pPr>
        <w:pStyle w:val="Heading2"/>
        <w:tabs>
          <w:tab w:val="clear" w:pos="1152"/>
        </w:tabs>
        <w:ind w:left="539" w:hanging="539"/>
      </w:pPr>
      <w:bookmarkStart w:id="14" w:name="_Toc483994391"/>
      <w:r w:rsidRPr="00892641">
        <w:t>Critical Success Factors</w:t>
      </w:r>
      <w:bookmarkEnd w:id="14"/>
    </w:p>
    <w:p w:rsidR="009F681E" w:rsidRDefault="009F681E" w:rsidP="009F681E">
      <w:pPr>
        <w:pStyle w:val="Heading2"/>
        <w:tabs>
          <w:tab w:val="clear" w:pos="1152"/>
        </w:tabs>
        <w:ind w:left="539" w:hanging="539"/>
      </w:pPr>
      <w:bookmarkStart w:id="15" w:name="_Toc483994392"/>
      <w:r w:rsidRPr="00892641">
        <w:t>Contractual Deliverables</w:t>
      </w:r>
      <w:bookmarkEnd w:id="15"/>
    </w:p>
    <w:p w:rsidR="009F681E" w:rsidRDefault="009F681E" w:rsidP="009F681E">
      <w:pPr>
        <w:pStyle w:val="Heading2"/>
        <w:tabs>
          <w:tab w:val="clear" w:pos="1152"/>
        </w:tabs>
        <w:ind w:left="539" w:hanging="539"/>
      </w:pPr>
      <w:bookmarkStart w:id="16" w:name="_Toc483994393"/>
      <w:r w:rsidRPr="00892641">
        <w:t>Contractual Milestones</w:t>
      </w:r>
      <w:bookmarkEnd w:id="16"/>
    </w:p>
    <w:p w:rsidR="009F681E" w:rsidRPr="009F681E" w:rsidRDefault="009F681E" w:rsidP="009F681E">
      <w:pPr>
        <w:pStyle w:val="Heading2"/>
        <w:tabs>
          <w:tab w:val="clear" w:pos="1152"/>
        </w:tabs>
        <w:ind w:left="539" w:hanging="539"/>
      </w:pPr>
      <w:bookmarkStart w:id="17" w:name="_Toc483994394"/>
      <w:r w:rsidRPr="009F681E">
        <w:t>Contractual Obligations</w:t>
      </w:r>
      <w:bookmarkEnd w:id="17"/>
    </w:p>
    <w:p w:rsidR="009F681E" w:rsidRPr="009F681E" w:rsidRDefault="009F681E" w:rsidP="009F681E">
      <w:pPr>
        <w:pStyle w:val="Heading2"/>
        <w:tabs>
          <w:tab w:val="clear" w:pos="1152"/>
        </w:tabs>
        <w:ind w:left="539" w:hanging="539"/>
      </w:pPr>
      <w:bookmarkStart w:id="18" w:name="_Toc483994395"/>
      <w:r w:rsidRPr="009F681E">
        <w:t>Assumptions And Constraints</w:t>
      </w:r>
      <w:bookmarkEnd w:id="18"/>
    </w:p>
    <w:p w:rsidR="009F681E" w:rsidRPr="009F681E" w:rsidRDefault="009F681E" w:rsidP="009F681E">
      <w:pPr>
        <w:pStyle w:val="Heading2"/>
        <w:tabs>
          <w:tab w:val="clear" w:pos="1152"/>
        </w:tabs>
        <w:ind w:left="539" w:hanging="539"/>
      </w:pPr>
      <w:bookmarkStart w:id="19" w:name="_Toc483994396"/>
      <w:r w:rsidRPr="009F681E">
        <w:t>Dependencies</w:t>
      </w:r>
      <w:bookmarkEnd w:id="19"/>
    </w:p>
    <w:p w:rsidR="009F681E" w:rsidRPr="009F681E" w:rsidRDefault="009F681E" w:rsidP="009F681E">
      <w:pPr>
        <w:rPr>
          <w:lang w:val="en-US"/>
        </w:rPr>
      </w:pPr>
    </w:p>
    <w:p w:rsidR="009F681E" w:rsidRPr="009F681E" w:rsidRDefault="009F681E" w:rsidP="009F681E">
      <w:pPr>
        <w:rPr>
          <w:lang w:val="en-US"/>
        </w:rPr>
      </w:pPr>
    </w:p>
    <w:p w:rsidR="009F681E" w:rsidRPr="009F681E" w:rsidRDefault="009F681E" w:rsidP="009F681E">
      <w:pPr>
        <w:rPr>
          <w:lang w:val="en-US"/>
        </w:rPr>
      </w:pPr>
    </w:p>
    <w:p w:rsidR="00A938C9" w:rsidRPr="00A84A8A" w:rsidRDefault="00A938C9" w:rsidP="00A938C9">
      <w:pPr>
        <w:rPr>
          <w:rFonts w:cs="Arial"/>
          <w:lang w:val="en-US"/>
        </w:rPr>
      </w:pPr>
    </w:p>
    <w:p w:rsidR="00C87B09" w:rsidRDefault="00C87B09" w:rsidP="00CB64D8">
      <w:pPr>
        <w:rPr>
          <w:lang w:val="en-US"/>
        </w:rPr>
      </w:pPr>
    </w:p>
    <w:p w:rsidR="00A938C9" w:rsidRDefault="009F681E" w:rsidP="00DD2C7F">
      <w:pPr>
        <w:pStyle w:val="Heading1"/>
        <w:tabs>
          <w:tab w:val="clear" w:pos="1008"/>
        </w:tabs>
        <w:ind w:left="448" w:hanging="431"/>
      </w:pPr>
      <w:bookmarkStart w:id="20" w:name="_Toc483994397"/>
      <w:r>
        <w:t>Staff Transfer Approach</w:t>
      </w:r>
      <w:bookmarkEnd w:id="20"/>
    </w:p>
    <w:p w:rsidR="009F681E" w:rsidRDefault="009F681E" w:rsidP="009F681E">
      <w:pPr>
        <w:rPr>
          <w:lang w:val="en-US"/>
        </w:rPr>
      </w:pPr>
    </w:p>
    <w:p w:rsidR="009F681E" w:rsidRDefault="009F681E" w:rsidP="009F681E">
      <w:pPr>
        <w:rPr>
          <w:lang w:val="en-US"/>
        </w:rPr>
      </w:pPr>
    </w:p>
    <w:p w:rsidR="009F681E" w:rsidRPr="00892641" w:rsidRDefault="009F681E" w:rsidP="009F681E">
      <w:pPr>
        <w:pStyle w:val="Heading2"/>
        <w:tabs>
          <w:tab w:val="clear" w:pos="1152"/>
        </w:tabs>
        <w:ind w:left="539" w:hanging="539"/>
      </w:pPr>
      <w:bookmarkStart w:id="21" w:name="_Toc483994398"/>
      <w:r w:rsidRPr="00892641">
        <w:t>Standard Processes Used</w:t>
      </w:r>
      <w:bookmarkEnd w:id="21"/>
    </w:p>
    <w:p w:rsidR="009F681E" w:rsidRPr="00892641" w:rsidRDefault="009F681E" w:rsidP="009F681E">
      <w:pPr>
        <w:pStyle w:val="Heading2"/>
        <w:tabs>
          <w:tab w:val="clear" w:pos="1152"/>
        </w:tabs>
        <w:ind w:left="539" w:hanging="539"/>
      </w:pPr>
      <w:bookmarkStart w:id="22" w:name="_Toc483994399"/>
      <w:r w:rsidRPr="00892641">
        <w:t>Tailoring Of Standard Processes</w:t>
      </w:r>
      <w:bookmarkEnd w:id="22"/>
    </w:p>
    <w:p w:rsidR="009F681E" w:rsidRDefault="0064749C" w:rsidP="009F681E">
      <w:pPr>
        <w:pStyle w:val="Heading2"/>
        <w:tabs>
          <w:tab w:val="clear" w:pos="1152"/>
        </w:tabs>
        <w:ind w:left="539" w:hanging="539"/>
      </w:pPr>
      <w:bookmarkStart w:id="23" w:name="_Toc483994400"/>
      <w:r>
        <w:t>P</w:t>
      </w:r>
      <w:r w:rsidR="009F681E" w:rsidRPr="00892641">
        <w:t>rocess Description</w:t>
      </w:r>
      <w:bookmarkEnd w:id="23"/>
    </w:p>
    <w:p w:rsidR="009F681E" w:rsidRPr="00892641" w:rsidRDefault="009F681E" w:rsidP="009F681E">
      <w:pPr>
        <w:pStyle w:val="Heading3"/>
        <w:tabs>
          <w:tab w:val="clear" w:pos="1656"/>
        </w:tabs>
        <w:ind w:left="720"/>
      </w:pPr>
      <w:bookmarkStart w:id="24" w:name="_Toc483994401"/>
      <w:r w:rsidRPr="00892641">
        <w:t>Phases</w:t>
      </w:r>
      <w:bookmarkEnd w:id="24"/>
    </w:p>
    <w:p w:rsidR="009F681E" w:rsidRDefault="009F681E" w:rsidP="009F681E">
      <w:pPr>
        <w:pStyle w:val="Heading3"/>
        <w:tabs>
          <w:tab w:val="clear" w:pos="1656"/>
        </w:tabs>
        <w:ind w:left="720"/>
      </w:pPr>
      <w:bookmarkStart w:id="25" w:name="_Toc483994402"/>
      <w:r w:rsidRPr="00892641">
        <w:t>Deliverables</w:t>
      </w:r>
      <w:bookmarkEnd w:id="25"/>
    </w:p>
    <w:p w:rsidR="009F681E" w:rsidRPr="004C1302" w:rsidRDefault="009F681E" w:rsidP="009F681E">
      <w:pPr>
        <w:pStyle w:val="Heading3"/>
        <w:tabs>
          <w:tab w:val="clear" w:pos="1656"/>
        </w:tabs>
        <w:ind w:left="720"/>
      </w:pPr>
      <w:bookmarkStart w:id="26" w:name="_Toc483994403"/>
      <w:r w:rsidRPr="004C1302">
        <w:t>Legal Handling</w:t>
      </w:r>
      <w:bookmarkEnd w:id="26"/>
    </w:p>
    <w:p w:rsidR="009F681E" w:rsidRPr="004C1302" w:rsidRDefault="009F681E" w:rsidP="009F681E">
      <w:pPr>
        <w:pStyle w:val="Heading3"/>
        <w:tabs>
          <w:tab w:val="clear" w:pos="1656"/>
        </w:tabs>
        <w:ind w:left="720"/>
      </w:pPr>
      <w:bookmarkStart w:id="27" w:name="_Toc483994404"/>
      <w:r w:rsidRPr="004C1302">
        <w:t>Securing With Unions</w:t>
      </w:r>
      <w:bookmarkEnd w:id="27"/>
    </w:p>
    <w:p w:rsidR="009F681E" w:rsidRPr="004C1302" w:rsidRDefault="009F681E" w:rsidP="009F681E">
      <w:pPr>
        <w:pStyle w:val="Heading3"/>
        <w:tabs>
          <w:tab w:val="clear" w:pos="1656"/>
        </w:tabs>
        <w:ind w:left="720"/>
      </w:pPr>
      <w:bookmarkStart w:id="28" w:name="_Toc483994405"/>
      <w:r w:rsidRPr="004C1302">
        <w:t>Administrative Handling</w:t>
      </w:r>
      <w:bookmarkEnd w:id="28"/>
    </w:p>
    <w:p w:rsidR="009F681E" w:rsidRPr="004C1302" w:rsidRDefault="009F681E" w:rsidP="009F681E">
      <w:pPr>
        <w:pStyle w:val="Heading3"/>
        <w:tabs>
          <w:tab w:val="clear" w:pos="1656"/>
        </w:tabs>
        <w:ind w:left="720"/>
      </w:pPr>
      <w:bookmarkStart w:id="29" w:name="_Toc483994406"/>
      <w:r w:rsidRPr="004C1302">
        <w:t>Practical Facilities</w:t>
      </w:r>
      <w:bookmarkEnd w:id="29"/>
    </w:p>
    <w:p w:rsidR="009F681E" w:rsidRPr="004C1302" w:rsidRDefault="009F681E" w:rsidP="009F681E">
      <w:pPr>
        <w:pStyle w:val="Heading3"/>
        <w:tabs>
          <w:tab w:val="clear" w:pos="1656"/>
        </w:tabs>
        <w:ind w:left="720"/>
      </w:pPr>
      <w:bookmarkStart w:id="30" w:name="_Toc483994407"/>
      <w:r w:rsidRPr="004C1302">
        <w:t>Availability Of Key (HR) People</w:t>
      </w:r>
      <w:bookmarkEnd w:id="30"/>
    </w:p>
    <w:p w:rsidR="009F681E" w:rsidRDefault="009F681E" w:rsidP="009F681E">
      <w:pPr>
        <w:pStyle w:val="Heading3"/>
        <w:tabs>
          <w:tab w:val="clear" w:pos="1656"/>
        </w:tabs>
        <w:ind w:left="720"/>
      </w:pPr>
      <w:bookmarkStart w:id="31" w:name="_Toc483994408"/>
      <w:r w:rsidRPr="004C1302">
        <w:t>Preparations Of Content</w:t>
      </w:r>
      <w:bookmarkEnd w:id="31"/>
    </w:p>
    <w:p w:rsidR="00DD2C7F" w:rsidRDefault="00DD2C7F" w:rsidP="00DD2C7F">
      <w:pPr>
        <w:rPr>
          <w:lang w:val="en-US"/>
        </w:rPr>
      </w:pPr>
    </w:p>
    <w:p w:rsidR="00DD2C7F" w:rsidRDefault="00DD2C7F" w:rsidP="00DD2C7F">
      <w:pPr>
        <w:rPr>
          <w:lang w:val="en-US"/>
        </w:rPr>
      </w:pPr>
    </w:p>
    <w:p w:rsidR="00DD2C7F" w:rsidRDefault="00DD2C7F" w:rsidP="00DD2C7F">
      <w:pPr>
        <w:pStyle w:val="Heading1"/>
        <w:tabs>
          <w:tab w:val="clear" w:pos="1008"/>
        </w:tabs>
        <w:ind w:left="448" w:hanging="431"/>
      </w:pPr>
      <w:bookmarkStart w:id="32" w:name="_Toc483994409"/>
      <w:r w:rsidRPr="00DD2C7F">
        <w:t>G</w:t>
      </w:r>
      <w:r w:rsidR="008A6BDC">
        <w:t>overnance</w:t>
      </w:r>
      <w:bookmarkEnd w:id="32"/>
    </w:p>
    <w:p w:rsidR="008A6BDC" w:rsidRPr="008A6BDC" w:rsidRDefault="008A6BDC" w:rsidP="008A6BDC">
      <w:pPr>
        <w:rPr>
          <w:lang w:val="en-US"/>
        </w:rPr>
      </w:pPr>
    </w:p>
    <w:p w:rsidR="00DD2C7F" w:rsidRPr="00DD2C7F" w:rsidRDefault="00DD2C7F" w:rsidP="00D63007">
      <w:pPr>
        <w:pStyle w:val="Heading2"/>
        <w:tabs>
          <w:tab w:val="clear" w:pos="1152"/>
        </w:tabs>
        <w:ind w:left="539" w:hanging="539"/>
      </w:pPr>
      <w:bookmarkStart w:id="33" w:name="_Toc483994410"/>
      <w:r w:rsidRPr="00DD2C7F">
        <w:t>Scope And Objectives</w:t>
      </w:r>
      <w:bookmarkEnd w:id="33"/>
    </w:p>
    <w:p w:rsidR="00DD2C7F" w:rsidRPr="00DD2C7F" w:rsidRDefault="00DD2C7F" w:rsidP="00D63007">
      <w:pPr>
        <w:pStyle w:val="Heading2"/>
        <w:tabs>
          <w:tab w:val="clear" w:pos="1152"/>
        </w:tabs>
        <w:ind w:left="539" w:hanging="539"/>
      </w:pPr>
      <w:bookmarkStart w:id="34" w:name="_Toc483994411"/>
      <w:r w:rsidRPr="00DD2C7F">
        <w:t>Organi</w:t>
      </w:r>
      <w:r w:rsidR="0064749C">
        <w:t>z</w:t>
      </w:r>
      <w:r w:rsidRPr="00DD2C7F">
        <w:t>ation</w:t>
      </w:r>
      <w:bookmarkEnd w:id="34"/>
    </w:p>
    <w:p w:rsidR="00DD2C7F" w:rsidRPr="00DD2C7F" w:rsidRDefault="00DD2C7F" w:rsidP="00D63007">
      <w:pPr>
        <w:pStyle w:val="Heading2"/>
        <w:tabs>
          <w:tab w:val="clear" w:pos="1152"/>
        </w:tabs>
        <w:ind w:left="539" w:hanging="539"/>
      </w:pPr>
      <w:bookmarkStart w:id="35" w:name="_Toc483994412"/>
      <w:r w:rsidRPr="00DD2C7F">
        <w:t>Capgemini Steering Board</w:t>
      </w:r>
      <w:bookmarkEnd w:id="35"/>
    </w:p>
    <w:p w:rsidR="00DD2C7F" w:rsidRPr="00DD2C7F" w:rsidRDefault="00DD2C7F" w:rsidP="00D63007">
      <w:pPr>
        <w:pStyle w:val="Heading2"/>
        <w:tabs>
          <w:tab w:val="clear" w:pos="1152"/>
        </w:tabs>
        <w:ind w:left="539" w:hanging="539"/>
      </w:pPr>
      <w:bookmarkStart w:id="36" w:name="_Toc483994413"/>
      <w:r w:rsidRPr="00DD2C7F">
        <w:t>Intergroup Relationships And Commitments</w:t>
      </w:r>
      <w:bookmarkEnd w:id="36"/>
    </w:p>
    <w:p w:rsidR="00DD2C7F" w:rsidRPr="00DD2C7F" w:rsidRDefault="00DD2C7F" w:rsidP="00D63007">
      <w:pPr>
        <w:pStyle w:val="Heading2"/>
        <w:tabs>
          <w:tab w:val="clear" w:pos="1152"/>
        </w:tabs>
        <w:ind w:left="539" w:hanging="539"/>
      </w:pPr>
      <w:bookmarkStart w:id="37" w:name="_Toc483994414"/>
      <w:r w:rsidRPr="00DD2C7F">
        <w:t>Roles and Responsibilities</w:t>
      </w:r>
      <w:bookmarkEnd w:id="37"/>
    </w:p>
    <w:p w:rsidR="00DD2C7F" w:rsidRPr="00DD2C7F" w:rsidRDefault="00DD2C7F" w:rsidP="00D63007">
      <w:pPr>
        <w:pStyle w:val="Heading2"/>
        <w:tabs>
          <w:tab w:val="clear" w:pos="1152"/>
        </w:tabs>
        <w:ind w:left="539" w:hanging="539"/>
      </w:pPr>
      <w:bookmarkStart w:id="38" w:name="_Toc483994415"/>
      <w:r w:rsidRPr="00DD2C7F">
        <w:t>Start-Up Review</w:t>
      </w:r>
      <w:bookmarkEnd w:id="38"/>
      <w:r w:rsidRPr="00DD2C7F">
        <w:tab/>
      </w:r>
    </w:p>
    <w:p w:rsidR="00DD2C7F" w:rsidRPr="00DD2C7F" w:rsidRDefault="00DD2C7F" w:rsidP="00D63007">
      <w:pPr>
        <w:pStyle w:val="Heading2"/>
        <w:tabs>
          <w:tab w:val="clear" w:pos="1152"/>
        </w:tabs>
        <w:ind w:left="539" w:hanging="539"/>
      </w:pPr>
      <w:bookmarkStart w:id="39" w:name="_Toc483994416"/>
      <w:r w:rsidRPr="00DD2C7F">
        <w:t>Monitoring And Reporting</w:t>
      </w:r>
      <w:bookmarkEnd w:id="39"/>
    </w:p>
    <w:p w:rsidR="00DD2C7F" w:rsidRPr="00DD2C7F" w:rsidRDefault="00DD2C7F" w:rsidP="00D63007">
      <w:pPr>
        <w:pStyle w:val="Heading2"/>
        <w:tabs>
          <w:tab w:val="clear" w:pos="1152"/>
        </w:tabs>
        <w:ind w:left="539" w:hanging="539"/>
      </w:pPr>
      <w:bookmarkStart w:id="40" w:name="_Toc483994417"/>
      <w:r w:rsidRPr="00DD2C7F">
        <w:t>Meetings</w:t>
      </w:r>
      <w:bookmarkEnd w:id="40"/>
    </w:p>
    <w:p w:rsidR="00DD2C7F" w:rsidRPr="00DD2C7F" w:rsidRDefault="00DD2C7F" w:rsidP="00D63007">
      <w:pPr>
        <w:pStyle w:val="Heading2"/>
        <w:tabs>
          <w:tab w:val="clear" w:pos="1152"/>
        </w:tabs>
        <w:ind w:left="539" w:hanging="539"/>
      </w:pPr>
      <w:bookmarkStart w:id="41" w:name="_Toc483994418"/>
      <w:r w:rsidRPr="00DD2C7F">
        <w:t>Decision Analysis And Resolution</w:t>
      </w:r>
      <w:bookmarkEnd w:id="41"/>
    </w:p>
    <w:p w:rsidR="009F681E" w:rsidRDefault="00DD2C7F" w:rsidP="00D63007">
      <w:pPr>
        <w:pStyle w:val="Heading2"/>
        <w:tabs>
          <w:tab w:val="clear" w:pos="1152"/>
        </w:tabs>
        <w:ind w:left="539" w:hanging="539"/>
      </w:pPr>
      <w:bookmarkStart w:id="42" w:name="_Toc483994419"/>
      <w:r w:rsidRPr="00DD2C7F">
        <w:t>Management Of Actions</w:t>
      </w:r>
      <w:bookmarkEnd w:id="42"/>
    </w:p>
    <w:p w:rsidR="00DB75DB" w:rsidRDefault="00DB75DB" w:rsidP="00DB75DB">
      <w:pPr>
        <w:rPr>
          <w:lang w:val="en-US"/>
        </w:rPr>
      </w:pPr>
    </w:p>
    <w:p w:rsidR="00DB75DB" w:rsidRDefault="00DB75DB" w:rsidP="0096310C">
      <w:pPr>
        <w:pStyle w:val="Heading1"/>
        <w:tabs>
          <w:tab w:val="clear" w:pos="1008"/>
        </w:tabs>
        <w:ind w:left="448" w:hanging="431"/>
      </w:pPr>
      <w:bookmarkStart w:id="43" w:name="_Toc483994420"/>
      <w:r w:rsidRPr="00DB75DB">
        <w:t>P</w:t>
      </w:r>
      <w:r w:rsidR="003B1DB2">
        <w:t>lanning And Financial Management</w:t>
      </w:r>
      <w:bookmarkEnd w:id="43"/>
    </w:p>
    <w:p w:rsidR="008D28A8" w:rsidRPr="008D28A8" w:rsidRDefault="008D28A8" w:rsidP="008D28A8">
      <w:pPr>
        <w:rPr>
          <w:lang w:val="en-US"/>
        </w:rPr>
      </w:pPr>
    </w:p>
    <w:p w:rsidR="00DB75DB" w:rsidRPr="00DB75DB" w:rsidRDefault="003B1DB2" w:rsidP="008D28A8">
      <w:pPr>
        <w:pStyle w:val="Heading2"/>
        <w:tabs>
          <w:tab w:val="clear" w:pos="1152"/>
        </w:tabs>
        <w:ind w:left="539" w:hanging="539"/>
      </w:pPr>
      <w:bookmarkStart w:id="44" w:name="_Toc483994421"/>
      <w:r>
        <w:t>Scope And Objectives</w:t>
      </w:r>
      <w:bookmarkEnd w:id="44"/>
    </w:p>
    <w:p w:rsidR="00DB75DB" w:rsidRPr="00DB75DB" w:rsidRDefault="003B1DB2" w:rsidP="008D28A8">
      <w:pPr>
        <w:pStyle w:val="Heading2"/>
        <w:tabs>
          <w:tab w:val="clear" w:pos="1152"/>
        </w:tabs>
        <w:ind w:left="539" w:hanging="539"/>
      </w:pPr>
      <w:bookmarkStart w:id="45" w:name="_Toc483994422"/>
      <w:r>
        <w:t>Plan</w:t>
      </w:r>
      <w:bookmarkEnd w:id="45"/>
    </w:p>
    <w:p w:rsidR="00DB75DB" w:rsidRPr="00DB75DB" w:rsidRDefault="00DB75DB" w:rsidP="008D28A8">
      <w:pPr>
        <w:pStyle w:val="Heading2"/>
        <w:tabs>
          <w:tab w:val="clear" w:pos="1152"/>
        </w:tabs>
        <w:ind w:left="539" w:hanging="539"/>
      </w:pPr>
      <w:bookmarkStart w:id="46" w:name="_Toc483994423"/>
      <w:r w:rsidRPr="00DB75DB">
        <w:t>Budget</w:t>
      </w:r>
      <w:bookmarkEnd w:id="46"/>
    </w:p>
    <w:p w:rsidR="00DB75DB" w:rsidRPr="00DB75DB" w:rsidRDefault="00DB75DB" w:rsidP="008D28A8">
      <w:pPr>
        <w:pStyle w:val="Heading2"/>
        <w:tabs>
          <w:tab w:val="clear" w:pos="1152"/>
        </w:tabs>
        <w:ind w:left="539" w:hanging="539"/>
      </w:pPr>
      <w:bookmarkStart w:id="47" w:name="_Toc483994424"/>
      <w:r w:rsidRPr="00DB75DB">
        <w:t>Actuals/Forecast</w:t>
      </w:r>
      <w:bookmarkEnd w:id="47"/>
    </w:p>
    <w:p w:rsidR="00DB75DB" w:rsidRPr="00DB75DB" w:rsidRDefault="00DB75DB" w:rsidP="008D28A8">
      <w:pPr>
        <w:pStyle w:val="Heading2"/>
        <w:tabs>
          <w:tab w:val="clear" w:pos="1152"/>
        </w:tabs>
        <w:ind w:left="539" w:hanging="539"/>
      </w:pPr>
      <w:bookmarkStart w:id="48" w:name="_Toc483994425"/>
      <w:r w:rsidRPr="00DB75DB">
        <w:t>Estimates Review And Refinement</w:t>
      </w:r>
      <w:bookmarkEnd w:id="48"/>
    </w:p>
    <w:p w:rsidR="00DB75DB" w:rsidRDefault="00DB75DB" w:rsidP="008D28A8">
      <w:pPr>
        <w:pStyle w:val="Heading2"/>
        <w:tabs>
          <w:tab w:val="clear" w:pos="1152"/>
        </w:tabs>
        <w:ind w:left="539" w:hanging="539"/>
      </w:pPr>
      <w:bookmarkStart w:id="49" w:name="_Toc483994426"/>
      <w:r w:rsidRPr="00DB75DB">
        <w:t>Monitoring And Reporting</w:t>
      </w:r>
      <w:bookmarkEnd w:id="49"/>
    </w:p>
    <w:p w:rsidR="00974CCC" w:rsidRDefault="00974CCC" w:rsidP="00974CCC">
      <w:pPr>
        <w:rPr>
          <w:lang w:val="en-US"/>
        </w:rPr>
      </w:pPr>
    </w:p>
    <w:p w:rsidR="00974CCC" w:rsidRDefault="00974CCC" w:rsidP="00772461">
      <w:pPr>
        <w:pStyle w:val="Heading1"/>
        <w:tabs>
          <w:tab w:val="clear" w:pos="1008"/>
        </w:tabs>
        <w:ind w:left="448" w:hanging="431"/>
      </w:pPr>
      <w:bookmarkStart w:id="50" w:name="_Toc483994427"/>
      <w:r w:rsidRPr="00974CCC">
        <w:t>C</w:t>
      </w:r>
      <w:r w:rsidR="00772461">
        <w:t>ommunication Management</w:t>
      </w:r>
      <w:bookmarkEnd w:id="50"/>
    </w:p>
    <w:p w:rsidR="00567934" w:rsidRPr="00567934" w:rsidRDefault="00567934" w:rsidP="00567934">
      <w:pPr>
        <w:rPr>
          <w:lang w:val="en-US"/>
        </w:rPr>
      </w:pPr>
    </w:p>
    <w:p w:rsidR="00974CCC" w:rsidRPr="00974CCC" w:rsidRDefault="00974CCC" w:rsidP="00567934">
      <w:pPr>
        <w:pStyle w:val="Heading2"/>
        <w:tabs>
          <w:tab w:val="clear" w:pos="1152"/>
        </w:tabs>
        <w:ind w:left="539" w:hanging="539"/>
      </w:pPr>
      <w:bookmarkStart w:id="51" w:name="_Toc483994428"/>
      <w:r w:rsidRPr="00974CCC">
        <w:t>Scope And Objectives</w:t>
      </w:r>
      <w:bookmarkEnd w:id="51"/>
    </w:p>
    <w:p w:rsidR="00974CCC" w:rsidRPr="00974CCC" w:rsidRDefault="00974CCC" w:rsidP="00567934">
      <w:pPr>
        <w:pStyle w:val="Heading2"/>
        <w:tabs>
          <w:tab w:val="clear" w:pos="1152"/>
        </w:tabs>
        <w:ind w:left="539" w:hanging="539"/>
      </w:pPr>
      <w:bookmarkStart w:id="52" w:name="_Toc483994429"/>
      <w:r w:rsidRPr="00974CCC">
        <w:t>Communication Strategy And Goals</w:t>
      </w:r>
      <w:bookmarkEnd w:id="52"/>
    </w:p>
    <w:p w:rsidR="00974CCC" w:rsidRPr="00974CCC" w:rsidRDefault="00974CCC" w:rsidP="00567934">
      <w:pPr>
        <w:pStyle w:val="Heading2"/>
        <w:tabs>
          <w:tab w:val="clear" w:pos="1152"/>
        </w:tabs>
        <w:ind w:left="539" w:hanging="539"/>
      </w:pPr>
      <w:bookmarkStart w:id="53" w:name="_Toc483994430"/>
      <w:r w:rsidRPr="00974CCC">
        <w:t>Commun</w:t>
      </w:r>
      <w:r w:rsidR="00772461">
        <w:t>ication Plan</w:t>
      </w:r>
      <w:bookmarkEnd w:id="53"/>
    </w:p>
    <w:p w:rsidR="00974CCC" w:rsidRPr="00974CCC" w:rsidRDefault="00974CCC" w:rsidP="00567934">
      <w:pPr>
        <w:pStyle w:val="Heading2"/>
        <w:tabs>
          <w:tab w:val="clear" w:pos="1152"/>
        </w:tabs>
        <w:ind w:left="539" w:hanging="539"/>
      </w:pPr>
      <w:bookmarkStart w:id="54" w:name="_Toc483994431"/>
      <w:r w:rsidRPr="00974CCC">
        <w:t>Capgemini Progress Meetings</w:t>
      </w:r>
      <w:bookmarkEnd w:id="54"/>
    </w:p>
    <w:p w:rsidR="00974CCC" w:rsidRPr="00974CCC" w:rsidRDefault="00974CCC" w:rsidP="00567934">
      <w:pPr>
        <w:pStyle w:val="Heading2"/>
        <w:tabs>
          <w:tab w:val="clear" w:pos="1152"/>
        </w:tabs>
        <w:ind w:left="539" w:hanging="539"/>
      </w:pPr>
      <w:bookmarkStart w:id="55" w:name="_Toc483994432"/>
      <w:r w:rsidRPr="00974CCC">
        <w:t>Client Progress Meetings</w:t>
      </w:r>
      <w:bookmarkEnd w:id="55"/>
    </w:p>
    <w:p w:rsidR="009F681E" w:rsidRPr="009F681E" w:rsidRDefault="009F681E" w:rsidP="009F681E">
      <w:pPr>
        <w:rPr>
          <w:lang w:val="en-US"/>
        </w:rPr>
      </w:pPr>
    </w:p>
    <w:p w:rsidR="000F6536" w:rsidRPr="000F6536" w:rsidRDefault="000F6536" w:rsidP="000F6536">
      <w:pPr>
        <w:rPr>
          <w:lang w:val="en-US"/>
        </w:rPr>
      </w:pPr>
    </w:p>
    <w:p w:rsidR="00C87B09" w:rsidRPr="007E61B4" w:rsidRDefault="00567934" w:rsidP="00567934">
      <w:pPr>
        <w:pStyle w:val="Heading1"/>
        <w:tabs>
          <w:tab w:val="clear" w:pos="1008"/>
        </w:tabs>
        <w:ind w:left="448" w:hanging="431"/>
      </w:pPr>
      <w:bookmarkStart w:id="56" w:name="_Toc483994433"/>
      <w:r w:rsidRPr="00892641">
        <w:t>APPENDICES</w:t>
      </w:r>
      <w:bookmarkEnd w:id="56"/>
    </w:p>
    <w:sectPr w:rsidR="00C87B09" w:rsidRPr="007E61B4" w:rsidSect="000941A3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818" w:right="1134" w:bottom="1418" w:left="1134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6BC" w:rsidRDefault="009966BC" w:rsidP="00CB64D8">
      <w:r>
        <w:separator/>
      </w:r>
    </w:p>
  </w:endnote>
  <w:endnote w:type="continuationSeparator" w:id="0">
    <w:p w:rsidR="009966BC" w:rsidRDefault="009966BC" w:rsidP="00CB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40C" w:rsidRPr="002E1E2F" w:rsidRDefault="008A540C" w:rsidP="002E1E2F">
    <w:pPr>
      <w:pStyle w:val="Footer"/>
      <w:pBdr>
        <w:top w:val="single" w:sz="4" w:space="2" w:color="auto"/>
      </w:pBdr>
      <w:tabs>
        <w:tab w:val="left" w:pos="851"/>
      </w:tabs>
      <w:rPr>
        <w:color w:val="000000" w:themeColor="text1"/>
        <w:lang w:val="fr-FR"/>
      </w:rPr>
    </w:pPr>
    <w:r w:rsidRPr="002E1E2F">
      <w:rPr>
        <w:rFonts w:cs="Arial"/>
        <w:color w:val="000000" w:themeColor="text1"/>
        <w:lang w:val="fr-FR"/>
      </w:rPr>
      <w:t>Reference: (document reference)</w:t>
    </w:r>
    <w:r w:rsidRPr="002E1E2F">
      <w:rPr>
        <w:rFonts w:cs="Arial"/>
        <w:b/>
        <w:color w:val="000000" w:themeColor="text1"/>
        <w:lang w:val="fr-FR"/>
      </w:rPr>
      <w:tab/>
    </w:r>
    <w:r w:rsidRPr="002E1E2F">
      <w:rPr>
        <w:rFonts w:cs="Arial"/>
        <w:color w:val="000000" w:themeColor="text1"/>
        <w:lang w:val="fr-FR"/>
      </w:rPr>
      <w:t>Version: (document version)</w:t>
    </w:r>
    <w:r w:rsidRPr="002E1E2F">
      <w:rPr>
        <w:rFonts w:cs="Arial"/>
        <w:b/>
        <w:color w:val="000000" w:themeColor="text1"/>
        <w:lang w:val="fr-FR"/>
      </w:rPr>
      <w:tab/>
    </w:r>
    <w:r w:rsidRPr="002E1E2F">
      <w:rPr>
        <w:rFonts w:cs="Arial"/>
        <w:color w:val="000000" w:themeColor="text1"/>
        <w:lang w:val="fr-FR"/>
      </w:rPr>
      <w:t>Date: (date</w:t>
    </w:r>
    <w:r>
      <w:rPr>
        <w:rFonts w:cs="Arial"/>
        <w:color w:val="000000" w:themeColor="text1"/>
        <w:lang w:val="fr-FR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40C" w:rsidRPr="002E1E2F" w:rsidRDefault="008A540C" w:rsidP="007C0AD0">
    <w:pPr>
      <w:pStyle w:val="Footer"/>
      <w:rPr>
        <w:color w:val="000000" w:themeColor="text1"/>
        <w:lang w:val="fr-FR"/>
      </w:rPr>
    </w:pPr>
    <w:r w:rsidRPr="002E1E2F">
      <w:rPr>
        <w:rFonts w:cs="Arial"/>
        <w:color w:val="000000" w:themeColor="text1"/>
        <w:lang w:val="fr-FR"/>
      </w:rPr>
      <w:t xml:space="preserve">Reference: (document reference) </w:t>
    </w:r>
    <w:r w:rsidRPr="002E1E2F">
      <w:rPr>
        <w:rFonts w:cs="Arial"/>
        <w:color w:val="000000" w:themeColor="text1"/>
        <w:lang w:val="fr-FR"/>
      </w:rPr>
      <w:tab/>
      <w:t>Version: (document version)</w:t>
    </w:r>
    <w:r w:rsidRPr="002E1E2F">
      <w:rPr>
        <w:rFonts w:cs="Arial"/>
        <w:b/>
        <w:color w:val="000000" w:themeColor="text1"/>
        <w:lang w:val="fr-FR"/>
      </w:rPr>
      <w:tab/>
    </w:r>
    <w:r w:rsidRPr="002E1E2F">
      <w:rPr>
        <w:rFonts w:cs="Arial"/>
        <w:color w:val="000000" w:themeColor="text1"/>
        <w:lang w:val="fr-FR"/>
      </w:rPr>
      <w:t>Date: (date)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6BC" w:rsidRDefault="009966BC" w:rsidP="00CB64D8">
      <w:r>
        <w:separator/>
      </w:r>
    </w:p>
  </w:footnote>
  <w:footnote w:type="continuationSeparator" w:id="0">
    <w:p w:rsidR="009966BC" w:rsidRDefault="009966BC" w:rsidP="00CB6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91" w:type="dxa"/>
      <w:tblInd w:w="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19"/>
      <w:gridCol w:w="6636"/>
      <w:gridCol w:w="936"/>
    </w:tblGrid>
    <w:tr w:rsidR="008A540C" w:rsidRPr="000941A3" w:rsidTr="002E1E2F">
      <w:trPr>
        <w:cantSplit/>
        <w:trHeight w:val="711"/>
      </w:trPr>
      <w:tc>
        <w:tcPr>
          <w:tcW w:w="2119" w:type="dxa"/>
        </w:tcPr>
        <w:p w:rsidR="008A540C" w:rsidRPr="000941A3" w:rsidRDefault="008A540C" w:rsidP="000941A3">
          <w:pPr>
            <w:pStyle w:val="Header"/>
            <w:pBdr>
              <w:bottom w:val="none" w:sz="0" w:space="0" w:color="auto"/>
            </w:pBdr>
            <w:spacing w:before="120"/>
            <w:ind w:left="0"/>
            <w:jc w:val="both"/>
            <w:rPr>
              <w:noProof/>
              <w:lang w:val="nl-NL" w:eastAsia="nl-NL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1257300" cy="295275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6" w:type="dxa"/>
          <w:vAlign w:val="center"/>
        </w:tcPr>
        <w:p w:rsidR="008A540C" w:rsidRPr="00132CB2" w:rsidRDefault="008A540C" w:rsidP="002E1E2F">
          <w:pPr>
            <w:pStyle w:val="Header"/>
            <w:pBdr>
              <w:bottom w:val="none" w:sz="0" w:space="0" w:color="auto"/>
            </w:pBdr>
            <w:spacing w:before="0"/>
            <w:ind w:left="0"/>
            <w:jc w:val="center"/>
            <w:rPr>
              <w:b/>
              <w:noProof/>
              <w:lang w:val="en-US" w:eastAsia="nl-NL"/>
            </w:rPr>
          </w:pPr>
          <w:r w:rsidRPr="001416BF">
            <w:rPr>
              <w:rFonts w:cs="Arial"/>
            </w:rPr>
            <w:t xml:space="preserve">(engagement name) / </w:t>
          </w:r>
          <w:r w:rsidR="0097419D" w:rsidRPr="00AA1FA7">
            <w:rPr>
              <w:rFonts w:cs="Arial"/>
            </w:rPr>
            <w:t>Staff Transfer Preparation Plan</w:t>
          </w:r>
        </w:p>
      </w:tc>
      <w:tc>
        <w:tcPr>
          <w:tcW w:w="936" w:type="dxa"/>
          <w:tcBorders>
            <w:bottom w:val="single" w:sz="4" w:space="0" w:color="auto"/>
          </w:tcBorders>
          <w:vAlign w:val="center"/>
        </w:tcPr>
        <w:p w:rsidR="008A540C" w:rsidRPr="002E1E2F" w:rsidRDefault="008A540C" w:rsidP="002E1E2F">
          <w:pPr>
            <w:pStyle w:val="Header"/>
            <w:pBdr>
              <w:bottom w:val="none" w:sz="0" w:space="0" w:color="auto"/>
            </w:pBdr>
            <w:spacing w:before="0"/>
            <w:ind w:left="0"/>
            <w:jc w:val="center"/>
            <w:rPr>
              <w:noProof/>
              <w:lang w:val="nl-NL" w:eastAsia="nl-NL"/>
            </w:rPr>
          </w:pPr>
          <w:r w:rsidRPr="002E1E2F">
            <w:rPr>
              <w:noProof/>
              <w:lang w:val="nl-NL" w:eastAsia="nl-NL"/>
            </w:rPr>
            <w:t xml:space="preserve">Page </w:t>
          </w:r>
          <w:r w:rsidRPr="002E1E2F">
            <w:rPr>
              <w:b/>
              <w:noProof/>
              <w:lang w:val="nl-NL" w:eastAsia="nl-NL"/>
            </w:rPr>
            <w:fldChar w:fldCharType="begin"/>
          </w:r>
          <w:r w:rsidRPr="002E1E2F">
            <w:rPr>
              <w:b/>
              <w:noProof/>
              <w:lang w:val="nl-NL" w:eastAsia="nl-NL"/>
            </w:rPr>
            <w:instrText xml:space="preserve"> PAGE  \* MERGEFORMAT </w:instrText>
          </w:r>
          <w:r w:rsidRPr="002E1E2F">
            <w:rPr>
              <w:b/>
              <w:noProof/>
              <w:lang w:val="nl-NL" w:eastAsia="nl-NL"/>
            </w:rPr>
            <w:fldChar w:fldCharType="separate"/>
          </w:r>
          <w:r w:rsidR="008902CB">
            <w:rPr>
              <w:b/>
              <w:noProof/>
              <w:lang w:val="nl-NL" w:eastAsia="nl-NL"/>
            </w:rPr>
            <w:t>3</w:t>
          </w:r>
          <w:r w:rsidRPr="002E1E2F">
            <w:rPr>
              <w:b/>
              <w:noProof/>
              <w:lang w:val="nl-NL" w:eastAsia="nl-NL"/>
            </w:rPr>
            <w:fldChar w:fldCharType="end"/>
          </w:r>
          <w:r w:rsidRPr="002E1E2F">
            <w:rPr>
              <w:noProof/>
              <w:lang w:val="nl-NL" w:eastAsia="nl-NL"/>
            </w:rPr>
            <w:t xml:space="preserve"> of </w:t>
          </w:r>
          <w:r w:rsidR="009966BC">
            <w:fldChar w:fldCharType="begin"/>
          </w:r>
          <w:r w:rsidR="009966BC">
            <w:instrText xml:space="preserve"> NUMPAGES   \* MERGEFORMAT </w:instrText>
          </w:r>
          <w:r w:rsidR="009966BC">
            <w:fldChar w:fldCharType="separate"/>
          </w:r>
          <w:r w:rsidR="008902CB" w:rsidRPr="008902CB">
            <w:rPr>
              <w:b/>
              <w:noProof/>
              <w:lang w:val="nl-NL" w:eastAsia="nl-NL"/>
            </w:rPr>
            <w:t>11</w:t>
          </w:r>
          <w:r w:rsidR="009966BC">
            <w:rPr>
              <w:b/>
              <w:noProof/>
              <w:lang w:val="nl-NL" w:eastAsia="nl-NL"/>
            </w:rPr>
            <w:fldChar w:fldCharType="end"/>
          </w:r>
        </w:p>
      </w:tc>
    </w:tr>
  </w:tbl>
  <w:p w:rsidR="008A540C" w:rsidRDefault="008A540C" w:rsidP="000941A3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40C" w:rsidRDefault="008A540C" w:rsidP="00CB64D8">
    <w:r>
      <w:rPr>
        <w:noProof/>
        <w:lang w:val="en-US"/>
      </w:rPr>
      <w:drawing>
        <wp:inline distT="0" distB="0" distL="0" distR="0">
          <wp:extent cx="2000250" cy="457200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434017E"/>
    <w:lvl w:ilvl="0">
      <w:start w:val="1"/>
      <w:numFmt w:val="bullet"/>
      <w:pStyle w:val="Bullet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040E73"/>
    <w:multiLevelType w:val="singleLevel"/>
    <w:tmpl w:val="CF662E14"/>
    <w:lvl w:ilvl="0">
      <w:start w:val="1"/>
      <w:numFmt w:val="bullet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">
    <w:nsid w:val="0B7004D1"/>
    <w:multiLevelType w:val="singleLevel"/>
    <w:tmpl w:val="EAE85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3DA7D86"/>
    <w:multiLevelType w:val="multilevel"/>
    <w:tmpl w:val="ED52075C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152"/>
        </w:tabs>
        <w:ind w:left="1152" w:hanging="576"/>
      </w:pPr>
      <w:rPr>
        <w:rFonts w:cs="Times New Roman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656"/>
        </w:tabs>
        <w:ind w:left="129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584"/>
        </w:tabs>
        <w:ind w:left="1584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28"/>
        </w:tabs>
        <w:ind w:left="1728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016"/>
        </w:tabs>
        <w:ind w:left="20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584"/>
      </w:pPr>
      <w:rPr>
        <w:rFonts w:cs="Times New Roman"/>
      </w:rPr>
    </w:lvl>
  </w:abstractNum>
  <w:abstractNum w:abstractNumId="4">
    <w:nsid w:val="71017134"/>
    <w:multiLevelType w:val="multilevel"/>
    <w:tmpl w:val="740A0D1A"/>
    <w:lvl w:ilvl="0">
      <w:start w:val="1"/>
      <w:numFmt w:val="decimal"/>
      <w:pStyle w:val="CGHeading1-outlined"/>
      <w:lvlText w:val="%1"/>
      <w:lvlJc w:val="left"/>
      <w:pPr>
        <w:ind w:left="720" w:hanging="720"/>
      </w:pPr>
      <w:rPr>
        <w:rFonts w:ascii="Arial" w:hAnsi="Arial" w:hint="default"/>
        <w:b w:val="0"/>
        <w:i w:val="0"/>
        <w:color w:val="4BACC6" w:themeColor="accent5"/>
        <w:sz w:val="40"/>
        <w:szCs w:val="40"/>
      </w:rPr>
    </w:lvl>
    <w:lvl w:ilvl="1">
      <w:start w:val="1"/>
      <w:numFmt w:val="decimal"/>
      <w:pStyle w:val="CGHeading2-outlined"/>
      <w:lvlText w:val="%1.%2"/>
      <w:lvlJc w:val="left"/>
      <w:pPr>
        <w:ind w:left="864" w:hanging="864"/>
      </w:pPr>
      <w:rPr>
        <w:rFonts w:ascii="Arial" w:hAnsi="Arial" w:hint="default"/>
        <w:b w:val="0"/>
        <w:i w:val="0"/>
        <w:color w:val="1F497D" w:themeColor="text2"/>
        <w:sz w:val="40"/>
      </w:rPr>
    </w:lvl>
    <w:lvl w:ilvl="2">
      <w:start w:val="1"/>
      <w:numFmt w:val="decimal"/>
      <w:pStyle w:val="CGHeading3-outlined"/>
      <w:lvlText w:val="%1.%2.%3"/>
      <w:lvlJc w:val="left"/>
      <w:pPr>
        <w:ind w:left="1080" w:hanging="1080"/>
      </w:pPr>
      <w:rPr>
        <w:rFonts w:ascii="Arial" w:hAnsi="Arial" w:hint="default"/>
        <w:b w:val="0"/>
        <w:i w:val="0"/>
        <w:color w:val="92CDDC" w:themeColor="accent5" w:themeTint="99"/>
        <w:sz w:val="36"/>
      </w:rPr>
    </w:lvl>
    <w:lvl w:ilvl="3">
      <w:start w:val="1"/>
      <w:numFmt w:val="decimal"/>
      <w:pStyle w:val="CGHeading4-outlined"/>
      <w:lvlText w:val="%1.%2.%3.%4"/>
      <w:lvlJc w:val="left"/>
      <w:pPr>
        <w:ind w:left="1224" w:hanging="1224"/>
      </w:pPr>
      <w:rPr>
        <w:rFonts w:ascii="Arial" w:hAnsi="Arial" w:hint="default"/>
        <w:b w:val="0"/>
        <w:i w:val="0"/>
        <w:color w:val="1F497D" w:themeColor="text2"/>
        <w:sz w:val="32"/>
      </w:rPr>
    </w:lvl>
    <w:lvl w:ilvl="4">
      <w:start w:val="1"/>
      <w:numFmt w:val="decimal"/>
      <w:pStyle w:val="CGHeading5-outlined"/>
      <w:lvlText w:val="%1.%2.%3.%4.%5"/>
      <w:lvlJc w:val="left"/>
      <w:pPr>
        <w:ind w:left="1296" w:hanging="1296"/>
      </w:pPr>
      <w:rPr>
        <w:rFonts w:ascii="Arial" w:hAnsi="Arial" w:hint="default"/>
        <w:b w:val="0"/>
        <w:i w:val="0"/>
        <w:color w:val="9BBB59" w:themeColor="accent3"/>
        <w:sz w:val="2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0C"/>
    <w:rsid w:val="0002216C"/>
    <w:rsid w:val="00054263"/>
    <w:rsid w:val="000734CE"/>
    <w:rsid w:val="00077B81"/>
    <w:rsid w:val="00084D30"/>
    <w:rsid w:val="00092AD8"/>
    <w:rsid w:val="000941A3"/>
    <w:rsid w:val="000A7FD6"/>
    <w:rsid w:val="000B779F"/>
    <w:rsid w:val="000C1D31"/>
    <w:rsid w:val="000D35D1"/>
    <w:rsid w:val="000E4B78"/>
    <w:rsid w:val="000F6536"/>
    <w:rsid w:val="0011477F"/>
    <w:rsid w:val="0011629C"/>
    <w:rsid w:val="00132CB2"/>
    <w:rsid w:val="001355C1"/>
    <w:rsid w:val="00145255"/>
    <w:rsid w:val="0017136D"/>
    <w:rsid w:val="00177091"/>
    <w:rsid w:val="00196F52"/>
    <w:rsid w:val="001A7015"/>
    <w:rsid w:val="001B0130"/>
    <w:rsid w:val="001D3950"/>
    <w:rsid w:val="001D72F1"/>
    <w:rsid w:val="001F42D4"/>
    <w:rsid w:val="00201987"/>
    <w:rsid w:val="002619E5"/>
    <w:rsid w:val="002C00B2"/>
    <w:rsid w:val="002C12FC"/>
    <w:rsid w:val="002C28FB"/>
    <w:rsid w:val="002D149B"/>
    <w:rsid w:val="002D5026"/>
    <w:rsid w:val="002E1507"/>
    <w:rsid w:val="002E1E2F"/>
    <w:rsid w:val="002F5084"/>
    <w:rsid w:val="002F6BE9"/>
    <w:rsid w:val="002F7763"/>
    <w:rsid w:val="00307992"/>
    <w:rsid w:val="003105BD"/>
    <w:rsid w:val="003301FC"/>
    <w:rsid w:val="00347E30"/>
    <w:rsid w:val="003662E9"/>
    <w:rsid w:val="00391756"/>
    <w:rsid w:val="00393A40"/>
    <w:rsid w:val="00395133"/>
    <w:rsid w:val="003A242D"/>
    <w:rsid w:val="003B1DB2"/>
    <w:rsid w:val="003D218B"/>
    <w:rsid w:val="003E5ED8"/>
    <w:rsid w:val="004043CC"/>
    <w:rsid w:val="004256E2"/>
    <w:rsid w:val="00445948"/>
    <w:rsid w:val="00446D5C"/>
    <w:rsid w:val="0045305F"/>
    <w:rsid w:val="0046240D"/>
    <w:rsid w:val="004743A0"/>
    <w:rsid w:val="004A6B38"/>
    <w:rsid w:val="004A7A55"/>
    <w:rsid w:val="004A7AF7"/>
    <w:rsid w:val="004B12A7"/>
    <w:rsid w:val="004B375E"/>
    <w:rsid w:val="004C2347"/>
    <w:rsid w:val="004D67FA"/>
    <w:rsid w:val="004E3CC8"/>
    <w:rsid w:val="004E4CD0"/>
    <w:rsid w:val="004F2A18"/>
    <w:rsid w:val="005009D5"/>
    <w:rsid w:val="00537803"/>
    <w:rsid w:val="00543F92"/>
    <w:rsid w:val="00560DAC"/>
    <w:rsid w:val="0056589F"/>
    <w:rsid w:val="00567934"/>
    <w:rsid w:val="005817F0"/>
    <w:rsid w:val="00582FF6"/>
    <w:rsid w:val="005857B1"/>
    <w:rsid w:val="00594E2A"/>
    <w:rsid w:val="005A6693"/>
    <w:rsid w:val="005C2385"/>
    <w:rsid w:val="005D0498"/>
    <w:rsid w:val="005D7F1E"/>
    <w:rsid w:val="005E1753"/>
    <w:rsid w:val="005E1C11"/>
    <w:rsid w:val="005F74C8"/>
    <w:rsid w:val="0061509D"/>
    <w:rsid w:val="00633B75"/>
    <w:rsid w:val="0064749C"/>
    <w:rsid w:val="00650C1D"/>
    <w:rsid w:val="0065404E"/>
    <w:rsid w:val="00661B9B"/>
    <w:rsid w:val="00664FAB"/>
    <w:rsid w:val="0066521F"/>
    <w:rsid w:val="00672CEA"/>
    <w:rsid w:val="00691C30"/>
    <w:rsid w:val="006A43D6"/>
    <w:rsid w:val="006B066D"/>
    <w:rsid w:val="006B2173"/>
    <w:rsid w:val="006B2FB2"/>
    <w:rsid w:val="006D4D2E"/>
    <w:rsid w:val="006E0C2E"/>
    <w:rsid w:val="00731565"/>
    <w:rsid w:val="00733DEB"/>
    <w:rsid w:val="00754002"/>
    <w:rsid w:val="00755F33"/>
    <w:rsid w:val="00772461"/>
    <w:rsid w:val="00776819"/>
    <w:rsid w:val="007A374B"/>
    <w:rsid w:val="007C0AD0"/>
    <w:rsid w:val="007E61B4"/>
    <w:rsid w:val="007E6C1A"/>
    <w:rsid w:val="00801DC3"/>
    <w:rsid w:val="00854A45"/>
    <w:rsid w:val="008604A3"/>
    <w:rsid w:val="00874902"/>
    <w:rsid w:val="00885426"/>
    <w:rsid w:val="00890047"/>
    <w:rsid w:val="008902CB"/>
    <w:rsid w:val="00897A98"/>
    <w:rsid w:val="008A4A37"/>
    <w:rsid w:val="008A540C"/>
    <w:rsid w:val="008A6BDC"/>
    <w:rsid w:val="008B24EE"/>
    <w:rsid w:val="008C18B1"/>
    <w:rsid w:val="008C5233"/>
    <w:rsid w:val="008C59F1"/>
    <w:rsid w:val="008D2748"/>
    <w:rsid w:val="008D28A8"/>
    <w:rsid w:val="008D6291"/>
    <w:rsid w:val="008F308E"/>
    <w:rsid w:val="00905604"/>
    <w:rsid w:val="009204DD"/>
    <w:rsid w:val="00927DC6"/>
    <w:rsid w:val="00937ABA"/>
    <w:rsid w:val="00937E80"/>
    <w:rsid w:val="009431F6"/>
    <w:rsid w:val="0094422F"/>
    <w:rsid w:val="00952F52"/>
    <w:rsid w:val="00957F7B"/>
    <w:rsid w:val="0096310C"/>
    <w:rsid w:val="0096689C"/>
    <w:rsid w:val="00967FFE"/>
    <w:rsid w:val="00971FBA"/>
    <w:rsid w:val="00972187"/>
    <w:rsid w:val="0097419D"/>
    <w:rsid w:val="00974CCC"/>
    <w:rsid w:val="00981A95"/>
    <w:rsid w:val="009860E7"/>
    <w:rsid w:val="00992C34"/>
    <w:rsid w:val="009966BC"/>
    <w:rsid w:val="00996F17"/>
    <w:rsid w:val="009D3D13"/>
    <w:rsid w:val="009E3D00"/>
    <w:rsid w:val="009F681E"/>
    <w:rsid w:val="00A138DA"/>
    <w:rsid w:val="00A138F6"/>
    <w:rsid w:val="00A16C64"/>
    <w:rsid w:val="00A23F4A"/>
    <w:rsid w:val="00A36B65"/>
    <w:rsid w:val="00A832DF"/>
    <w:rsid w:val="00A84A8A"/>
    <w:rsid w:val="00A938C9"/>
    <w:rsid w:val="00A97A1A"/>
    <w:rsid w:val="00AA16A5"/>
    <w:rsid w:val="00AA5C8C"/>
    <w:rsid w:val="00B01AE3"/>
    <w:rsid w:val="00B15E89"/>
    <w:rsid w:val="00B47257"/>
    <w:rsid w:val="00B51BA4"/>
    <w:rsid w:val="00B60E61"/>
    <w:rsid w:val="00B65BF0"/>
    <w:rsid w:val="00B676D1"/>
    <w:rsid w:val="00B7209E"/>
    <w:rsid w:val="00B74856"/>
    <w:rsid w:val="00B85420"/>
    <w:rsid w:val="00B94FDE"/>
    <w:rsid w:val="00BB09A2"/>
    <w:rsid w:val="00BC434D"/>
    <w:rsid w:val="00BF2A10"/>
    <w:rsid w:val="00C2586E"/>
    <w:rsid w:val="00C32113"/>
    <w:rsid w:val="00C33CF6"/>
    <w:rsid w:val="00C50CAA"/>
    <w:rsid w:val="00C6290B"/>
    <w:rsid w:val="00C740DF"/>
    <w:rsid w:val="00C87B09"/>
    <w:rsid w:val="00C91B09"/>
    <w:rsid w:val="00CB64D8"/>
    <w:rsid w:val="00CC6943"/>
    <w:rsid w:val="00CD7B80"/>
    <w:rsid w:val="00CF2581"/>
    <w:rsid w:val="00D02775"/>
    <w:rsid w:val="00D07ADA"/>
    <w:rsid w:val="00D13647"/>
    <w:rsid w:val="00D24F18"/>
    <w:rsid w:val="00D4101D"/>
    <w:rsid w:val="00D41A9A"/>
    <w:rsid w:val="00D45276"/>
    <w:rsid w:val="00D47ACF"/>
    <w:rsid w:val="00D51CAB"/>
    <w:rsid w:val="00D5740C"/>
    <w:rsid w:val="00D63007"/>
    <w:rsid w:val="00D70A1D"/>
    <w:rsid w:val="00D77DD5"/>
    <w:rsid w:val="00D87FD1"/>
    <w:rsid w:val="00DA1363"/>
    <w:rsid w:val="00DB75DB"/>
    <w:rsid w:val="00DD11C9"/>
    <w:rsid w:val="00DD2C7F"/>
    <w:rsid w:val="00DD3A62"/>
    <w:rsid w:val="00E1515D"/>
    <w:rsid w:val="00E154C9"/>
    <w:rsid w:val="00E3047C"/>
    <w:rsid w:val="00E467AF"/>
    <w:rsid w:val="00E47B97"/>
    <w:rsid w:val="00E56AD1"/>
    <w:rsid w:val="00E703F1"/>
    <w:rsid w:val="00E70884"/>
    <w:rsid w:val="00E71E0E"/>
    <w:rsid w:val="00E81515"/>
    <w:rsid w:val="00EA1B3F"/>
    <w:rsid w:val="00EA1D09"/>
    <w:rsid w:val="00EA3C3B"/>
    <w:rsid w:val="00EB3FC6"/>
    <w:rsid w:val="00EB65CD"/>
    <w:rsid w:val="00EC5771"/>
    <w:rsid w:val="00EC669C"/>
    <w:rsid w:val="00ED7618"/>
    <w:rsid w:val="00F054DD"/>
    <w:rsid w:val="00F06A73"/>
    <w:rsid w:val="00F07642"/>
    <w:rsid w:val="00F1396C"/>
    <w:rsid w:val="00F25F00"/>
    <w:rsid w:val="00F414ED"/>
    <w:rsid w:val="00F47C83"/>
    <w:rsid w:val="00F84E0A"/>
    <w:rsid w:val="00FB2AA3"/>
    <w:rsid w:val="00FC3D42"/>
    <w:rsid w:val="00FD6AC8"/>
    <w:rsid w:val="00FD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/>
    <w:lsdException w:name="Intense Quote" w:locked="0" w:semiHidden="0" w:uiPriority="30" w:unhideWhenUs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/>
    <w:lsdException w:name="Intense Emphasis" w:locked="0" w:semiHidden="0" w:uiPriority="21" w:unhideWhenUsed="0"/>
    <w:lsdException w:name="Subtle Reference" w:locked="0" w:semiHidden="0" w:uiPriority="31" w:unhideWhenUsed="0"/>
    <w:lsdException w:name="Intense Reference" w:locked="0" w:semiHidden="0" w:uiPriority="32" w:unhideWhenUsed="0"/>
    <w:lsdException w:name="Book Title" w:locked="0" w:semiHidden="0" w:uiPriority="33" w:unhideWhenUsed="0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F6536"/>
    <w:rPr>
      <w:rFonts w:ascii="Arial" w:hAnsi="Arial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A84A8A"/>
    <w:pPr>
      <w:keepNext/>
      <w:pageBreakBefore/>
      <w:numPr>
        <w:numId w:val="4"/>
      </w:numPr>
      <w:spacing w:before="120"/>
      <w:outlineLvl w:val="0"/>
    </w:pPr>
    <w:rPr>
      <w:rFonts w:cs="Arial"/>
      <w:b/>
      <w:color w:val="17365D" w:themeColor="text2" w:themeShade="BF"/>
      <w:kern w:val="28"/>
      <w:sz w:val="28"/>
      <w:szCs w:val="28"/>
      <w:lang w:val="en-US"/>
    </w:rPr>
  </w:style>
  <w:style w:type="paragraph" w:styleId="Heading2">
    <w:name w:val="heading 2"/>
    <w:basedOn w:val="Heading1"/>
    <w:next w:val="Normal"/>
    <w:link w:val="Heading2Char"/>
    <w:autoRedefine/>
    <w:uiPriority w:val="99"/>
    <w:qFormat/>
    <w:rsid w:val="00992C34"/>
    <w:pPr>
      <w:pageBreakBefore w:val="0"/>
      <w:numPr>
        <w:ilvl w:val="1"/>
      </w:numPr>
      <w:spacing w:before="60" w:after="60"/>
      <w:ind w:right="-284"/>
      <w:outlineLvl w:val="1"/>
    </w:pPr>
    <w:rPr>
      <w:color w:val="1F497D" w:themeColor="text2"/>
      <w:kern w:val="0"/>
      <w:sz w:val="24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9"/>
    <w:qFormat/>
    <w:rsid w:val="00992C34"/>
    <w:pPr>
      <w:numPr>
        <w:ilvl w:val="2"/>
      </w:numPr>
      <w:spacing w:before="120"/>
      <w:outlineLvl w:val="2"/>
    </w:pPr>
    <w:rPr>
      <w:bCs/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9"/>
    <w:rsid w:val="00B74856"/>
    <w:pPr>
      <w:numPr>
        <w:ilvl w:val="0"/>
        <w:numId w:val="0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rsid w:val="00B74856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rsid w:val="00B74856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rsid w:val="00B7485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B74856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rsid w:val="00B74856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4A8A"/>
    <w:rPr>
      <w:rFonts w:ascii="Arial" w:hAnsi="Arial" w:cs="Arial"/>
      <w:b/>
      <w:color w:val="17365D" w:themeColor="text2" w:themeShade="BF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2C34"/>
    <w:rPr>
      <w:rFonts w:ascii="Arial" w:hAnsi="Arial" w:cs="Arial"/>
      <w:b/>
      <w:color w:val="1F497D" w:themeColor="text2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2C34"/>
    <w:rPr>
      <w:rFonts w:ascii="Arial" w:hAnsi="Arial" w:cs="Arial"/>
      <w:b/>
      <w:bCs/>
      <w:color w:val="1F497D" w:themeColor="text2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51CAB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51CAB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51CAB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51CAB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51CAB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51CAB"/>
    <w:rPr>
      <w:rFonts w:ascii="Cambria" w:hAnsi="Cambria" w:cs="Times New Roman"/>
      <w:lang w:val="en-GB"/>
    </w:rPr>
  </w:style>
  <w:style w:type="character" w:styleId="Hyperlink">
    <w:name w:val="Hyperlink"/>
    <w:basedOn w:val="DefaultParagraphFont"/>
    <w:uiPriority w:val="99"/>
    <w:rsid w:val="00B7485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74856"/>
    <w:pPr>
      <w:pBdr>
        <w:top w:val="single" w:sz="4" w:space="1" w:color="auto"/>
      </w:pBdr>
      <w:tabs>
        <w:tab w:val="center" w:pos="5387"/>
        <w:tab w:val="right" w:pos="9639"/>
      </w:tabs>
    </w:pPr>
    <w:rPr>
      <w:i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74856"/>
    <w:pPr>
      <w:pBdr>
        <w:bottom w:val="single" w:sz="4" w:space="1" w:color="auto"/>
      </w:pBdr>
      <w:tabs>
        <w:tab w:val="center" w:pos="5387"/>
        <w:tab w:val="right" w:pos="9639"/>
      </w:tabs>
      <w:spacing w:before="100"/>
      <w:ind w:left="1985"/>
    </w:pPr>
    <w:rPr>
      <w:i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SubTitle">
    <w:name w:val="Sub Title"/>
    <w:basedOn w:val="Title"/>
    <w:uiPriority w:val="99"/>
    <w:rsid w:val="00B74856"/>
    <w:pPr>
      <w:pBdr>
        <w:bottom w:val="none" w:sz="0" w:space="0" w:color="auto"/>
      </w:pBdr>
      <w:spacing w:before="200"/>
    </w:pPr>
    <w:rPr>
      <w:i/>
      <w:sz w:val="40"/>
    </w:rPr>
  </w:style>
  <w:style w:type="paragraph" w:styleId="Title">
    <w:name w:val="Title"/>
    <w:basedOn w:val="Normal"/>
    <w:link w:val="TitleChar"/>
    <w:uiPriority w:val="99"/>
    <w:qFormat/>
    <w:rsid w:val="003662E9"/>
    <w:pPr>
      <w:pBdr>
        <w:bottom w:val="single" w:sz="12" w:space="12" w:color="auto"/>
      </w:pBdr>
      <w:ind w:left="3402"/>
    </w:pPr>
    <w:rPr>
      <w:b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3662E9"/>
    <w:rPr>
      <w:rFonts w:ascii="Calibri" w:hAnsi="Calibri"/>
      <w:b/>
      <w:kern w:val="28"/>
      <w:sz w:val="56"/>
      <w:szCs w:val="20"/>
      <w:lang w:val="en-GB"/>
    </w:rPr>
  </w:style>
  <w:style w:type="paragraph" w:customStyle="1" w:styleId="TableText">
    <w:name w:val="Table Text"/>
    <w:basedOn w:val="Normal"/>
    <w:uiPriority w:val="99"/>
    <w:rsid w:val="00B74856"/>
    <w:pPr>
      <w:spacing w:before="60" w:after="20"/>
    </w:pPr>
  </w:style>
  <w:style w:type="paragraph" w:customStyle="1" w:styleId="HiddenTitle">
    <w:name w:val="Hidden Title"/>
    <w:basedOn w:val="Normal"/>
    <w:uiPriority w:val="99"/>
    <w:rsid w:val="00B74856"/>
    <w:pPr>
      <w:spacing w:after="240"/>
    </w:pPr>
    <w:rPr>
      <w:b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5E1753"/>
    <w:pPr>
      <w:tabs>
        <w:tab w:val="left" w:pos="440"/>
        <w:tab w:val="right" w:leader="dot" w:pos="9629"/>
      </w:tabs>
      <w:spacing w:before="60" w:after="60"/>
    </w:pPr>
    <w:rPr>
      <w:b/>
      <w:bCs/>
      <w:noProof/>
      <w:color w:val="17365D" w:themeColor="text2" w:themeShade="BF"/>
      <w:sz w:val="24"/>
      <w:szCs w:val="28"/>
      <w:lang w:val="en-US"/>
    </w:rPr>
  </w:style>
  <w:style w:type="paragraph" w:customStyle="1" w:styleId="TableHeading">
    <w:name w:val="Table Heading"/>
    <w:basedOn w:val="TableText"/>
    <w:uiPriority w:val="99"/>
    <w:rsid w:val="00B74856"/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E703F1"/>
    <w:pPr>
      <w:tabs>
        <w:tab w:val="left" w:pos="660"/>
        <w:tab w:val="right" w:leader="dot" w:pos="9629"/>
      </w:tabs>
    </w:pPr>
    <w:rPr>
      <w:bCs/>
      <w:noProof/>
      <w:sz w:val="22"/>
      <w:szCs w:val="24"/>
    </w:rPr>
  </w:style>
  <w:style w:type="paragraph" w:styleId="TOC3">
    <w:name w:val="toc 3"/>
    <w:basedOn w:val="Normal"/>
    <w:next w:val="Normal"/>
    <w:autoRedefine/>
    <w:uiPriority w:val="39"/>
    <w:rsid w:val="00992C34"/>
    <w:rPr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B74856"/>
    <w:pPr>
      <w:ind w:left="440"/>
    </w:pPr>
    <w:rPr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B74856"/>
    <w:pPr>
      <w:ind w:left="660"/>
    </w:pPr>
    <w:rPr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B74856"/>
    <w:pPr>
      <w:ind w:left="880"/>
    </w:pPr>
    <w:rPr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B74856"/>
    <w:pPr>
      <w:ind w:left="1100"/>
    </w:pPr>
    <w:rPr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B74856"/>
    <w:pPr>
      <w:ind w:left="1320"/>
    </w:pPr>
    <w:rPr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B74856"/>
    <w:pPr>
      <w:ind w:left="1540"/>
    </w:pPr>
    <w:rPr>
      <w:szCs w:val="24"/>
    </w:rPr>
  </w:style>
  <w:style w:type="paragraph" w:styleId="BodyTextIndent">
    <w:name w:val="Body Text Indent"/>
    <w:basedOn w:val="Normal"/>
    <w:link w:val="BodyTextIndentChar"/>
    <w:uiPriority w:val="99"/>
    <w:rsid w:val="00B74856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ListBullet">
    <w:name w:val="List Bullet"/>
    <w:basedOn w:val="List"/>
    <w:autoRedefine/>
    <w:uiPriority w:val="99"/>
    <w:rsid w:val="000B779F"/>
    <w:pPr>
      <w:keepLines/>
      <w:numPr>
        <w:numId w:val="2"/>
      </w:numPr>
      <w:tabs>
        <w:tab w:val="clear" w:pos="360"/>
      </w:tabs>
      <w:spacing w:before="40" w:line="240" w:lineRule="exact"/>
      <w:ind w:left="1304" w:hanging="340"/>
    </w:pPr>
    <w:rPr>
      <w:color w:val="000000"/>
    </w:rPr>
  </w:style>
  <w:style w:type="paragraph" w:styleId="List">
    <w:name w:val="List"/>
    <w:basedOn w:val="Normal"/>
    <w:uiPriority w:val="99"/>
    <w:rsid w:val="00B74856"/>
    <w:pPr>
      <w:ind w:left="283" w:hanging="283"/>
    </w:pPr>
  </w:style>
  <w:style w:type="paragraph" w:styleId="ListBullet2">
    <w:name w:val="List Bullet 2"/>
    <w:basedOn w:val="ListBullet"/>
    <w:autoRedefine/>
    <w:uiPriority w:val="99"/>
    <w:rsid w:val="00B74856"/>
    <w:pPr>
      <w:numPr>
        <w:numId w:val="3"/>
      </w:numPr>
      <w:tabs>
        <w:tab w:val="clear" w:pos="360"/>
      </w:tabs>
      <w:spacing w:before="20"/>
      <w:ind w:left="1775" w:hanging="357"/>
    </w:pPr>
  </w:style>
  <w:style w:type="paragraph" w:styleId="NormalIndent">
    <w:name w:val="Normal Indent"/>
    <w:basedOn w:val="Normal"/>
    <w:uiPriority w:val="99"/>
    <w:rsid w:val="000B779F"/>
    <w:pPr>
      <w:spacing w:before="60" w:line="240" w:lineRule="exact"/>
      <w:ind w:left="1304"/>
    </w:pPr>
  </w:style>
  <w:style w:type="paragraph" w:styleId="DocumentMap">
    <w:name w:val="Document Map"/>
    <w:basedOn w:val="Normal"/>
    <w:link w:val="DocumentMapChar"/>
    <w:uiPriority w:val="99"/>
    <w:semiHidden/>
    <w:rsid w:val="00B74856"/>
    <w:pPr>
      <w:shd w:val="clear" w:color="auto" w:fill="000080"/>
    </w:pPr>
    <w:rPr>
      <w:rFonts w:ascii="Tahoma" w:hAnsi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51CAB"/>
    <w:rPr>
      <w:rFonts w:cs="Times New Roman"/>
      <w:sz w:val="2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rsid w:val="00B74856"/>
    <w:pPr>
      <w:ind w:left="1100" w:hanging="220"/>
    </w:pPr>
  </w:style>
  <w:style w:type="character" w:customStyle="1" w:styleId="MethodsName">
    <w:name w:val="MethodsName"/>
    <w:basedOn w:val="DefaultParagraphFont"/>
    <w:uiPriority w:val="99"/>
    <w:rsid w:val="005C2385"/>
    <w:rPr>
      <w:rFonts w:cs="Times New Roman"/>
      <w:i/>
    </w:rPr>
  </w:style>
  <w:style w:type="character" w:customStyle="1" w:styleId="MethodsNameLink">
    <w:name w:val="MethodsNameLink"/>
    <w:basedOn w:val="DefaultParagraphFont"/>
    <w:uiPriority w:val="99"/>
    <w:rsid w:val="00B74856"/>
    <w:rPr>
      <w:rFonts w:cs="Times New Roman"/>
      <w:b/>
      <w:i/>
      <w:color w:val="0000FF"/>
      <w:u w:val="single"/>
    </w:rPr>
  </w:style>
  <w:style w:type="paragraph" w:customStyle="1" w:styleId="BulletItem">
    <w:name w:val="Bullet Item"/>
    <w:basedOn w:val="NormalIndent"/>
    <w:uiPriority w:val="99"/>
    <w:rsid w:val="00B74856"/>
    <w:pPr>
      <w:numPr>
        <w:numId w:val="1"/>
      </w:numPr>
      <w:tabs>
        <w:tab w:val="clear" w:pos="360"/>
      </w:tabs>
      <w:spacing w:before="120" w:line="240" w:lineRule="auto"/>
    </w:pPr>
    <w:rPr>
      <w:rFonts w:cs="Arial"/>
      <w:spacing w:val="-5"/>
      <w:kern w:val="24"/>
    </w:rPr>
  </w:style>
  <w:style w:type="paragraph" w:customStyle="1" w:styleId="BulletItem2">
    <w:name w:val="Bullet Item 2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720" w:hanging="360"/>
    </w:pPr>
  </w:style>
  <w:style w:type="paragraph" w:customStyle="1" w:styleId="BulletItem3">
    <w:name w:val="Bullet Item 3"/>
    <w:basedOn w:val="BulletItem2"/>
    <w:uiPriority w:val="99"/>
    <w:rsid w:val="00B74856"/>
    <w:pPr>
      <w:tabs>
        <w:tab w:val="left" w:pos="1080"/>
      </w:tabs>
      <w:ind w:left="1080"/>
    </w:pPr>
  </w:style>
  <w:style w:type="paragraph" w:customStyle="1" w:styleId="BulletItemnotopspace">
    <w:name w:val="Bullet Item no top space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360" w:hanging="360"/>
    </w:pPr>
  </w:style>
  <w:style w:type="paragraph" w:customStyle="1" w:styleId="StyleSubTitleLeft">
    <w:name w:val="Style Sub Title + Left"/>
    <w:basedOn w:val="SubTitle"/>
    <w:uiPriority w:val="99"/>
    <w:rsid w:val="006B066D"/>
    <w:rPr>
      <w:bCs/>
      <w:iCs/>
      <w:sz w:val="36"/>
    </w:rPr>
  </w:style>
  <w:style w:type="paragraph" w:styleId="BodyText">
    <w:name w:val="Body Text"/>
    <w:basedOn w:val="Normal"/>
    <w:link w:val="BodyTextChar"/>
    <w:uiPriority w:val="99"/>
    <w:rsid w:val="00B74856"/>
    <w:pPr>
      <w:tabs>
        <w:tab w:val="left" w:pos="284"/>
      </w:tabs>
    </w:pPr>
    <w:rPr>
      <w:i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DocumentType">
    <w:name w:val="Document Type"/>
    <w:basedOn w:val="Normal"/>
    <w:next w:val="Normal"/>
    <w:uiPriority w:val="99"/>
    <w:rsid w:val="00B74856"/>
    <w:pPr>
      <w:spacing w:before="240" w:after="240"/>
    </w:pPr>
    <w:rPr>
      <w:i/>
      <w:sz w:val="32"/>
    </w:rPr>
  </w:style>
  <w:style w:type="paragraph" w:customStyle="1" w:styleId="FootnoteBase">
    <w:name w:val="Footnote Base"/>
    <w:basedOn w:val="Normal"/>
    <w:uiPriority w:val="99"/>
    <w:rsid w:val="000B779F"/>
    <w:pPr>
      <w:spacing w:before="240"/>
    </w:pPr>
    <w:rPr>
      <w:spacing w:val="-5"/>
      <w:sz w:val="18"/>
    </w:rPr>
  </w:style>
  <w:style w:type="paragraph" w:styleId="BodyTextIndent2">
    <w:name w:val="Body Text Indent 2"/>
    <w:basedOn w:val="Normal"/>
    <w:link w:val="BodyTextIndent2Char"/>
    <w:uiPriority w:val="99"/>
    <w:rsid w:val="00B74856"/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74856"/>
    <w:pPr>
      <w:ind w:left="842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rsid w:val="00B74856"/>
    <w:rPr>
      <w:rFonts w:cs="Times New Roman"/>
      <w:color w:val="800080"/>
      <w:u w:val="single"/>
    </w:rPr>
  </w:style>
  <w:style w:type="paragraph" w:customStyle="1" w:styleId="InfoBlue">
    <w:name w:val="InfoBlue"/>
    <w:basedOn w:val="Normal"/>
    <w:next w:val="BodyText"/>
    <w:uiPriority w:val="99"/>
    <w:rsid w:val="000B779F"/>
    <w:pPr>
      <w:widowControl w:val="0"/>
      <w:spacing w:after="120" w:line="240" w:lineRule="atLeast"/>
      <w:ind w:left="432"/>
    </w:pPr>
    <w:rPr>
      <w:i/>
      <w:vanish/>
      <w:color w:val="0000FF"/>
    </w:rPr>
  </w:style>
  <w:style w:type="paragraph" w:customStyle="1" w:styleId="Tabletop">
    <w:name w:val="Tabletop"/>
    <w:basedOn w:val="Normal"/>
    <w:uiPriority w:val="99"/>
    <w:rsid w:val="000B779F"/>
    <w:pPr>
      <w:keepNext/>
      <w:spacing w:after="120"/>
      <w:jc w:val="center"/>
    </w:pPr>
    <w:rPr>
      <w:b/>
      <w:spacing w:val="-5"/>
    </w:rPr>
  </w:style>
  <w:style w:type="paragraph" w:styleId="BodyText3">
    <w:name w:val="Body Text 3"/>
    <w:basedOn w:val="Normal"/>
    <w:link w:val="BodyText3Char"/>
    <w:uiPriority w:val="99"/>
    <w:rsid w:val="000B779F"/>
    <w:rPr>
      <w:i/>
      <w:iCs/>
      <w:color w:val="0000FF"/>
      <w:spacing w:val="-5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B74856"/>
    <w:rPr>
      <w:rFonts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943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31F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locked/>
    <w:rsid w:val="00CB64D8"/>
    <w:rPr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GHeading1-outlined">
    <w:name w:val="CG_Heading 1 - outlined"/>
    <w:next w:val="Normal"/>
    <w:rsid w:val="00CB64D8"/>
    <w:pPr>
      <w:widowControl w:val="0"/>
      <w:numPr>
        <w:numId w:val="5"/>
      </w:numPr>
      <w:spacing w:before="600" w:after="360"/>
    </w:pPr>
    <w:rPr>
      <w:rFonts w:ascii="Arial" w:hAnsi="Arial"/>
      <w:color w:val="4BACC6" w:themeColor="accent5"/>
      <w:sz w:val="40"/>
      <w:szCs w:val="24"/>
      <w:lang w:eastAsia="en-CA"/>
    </w:rPr>
  </w:style>
  <w:style w:type="paragraph" w:customStyle="1" w:styleId="CGHeading2-outlined">
    <w:name w:val="CG_Heading 2 - outlined"/>
    <w:basedOn w:val="CGHeading1-outlined"/>
    <w:next w:val="Normal"/>
    <w:rsid w:val="00CB64D8"/>
    <w:pPr>
      <w:numPr>
        <w:ilvl w:val="1"/>
      </w:numPr>
      <w:spacing w:before="240" w:after="120" w:line="264" w:lineRule="auto"/>
    </w:pPr>
    <w:rPr>
      <w:color w:val="1F497D" w:themeColor="text2"/>
      <w:sz w:val="36"/>
    </w:rPr>
  </w:style>
  <w:style w:type="paragraph" w:customStyle="1" w:styleId="CGHeading3-outlined">
    <w:name w:val="CG_Heading 3 - outlined"/>
    <w:basedOn w:val="CGHeading2-outlined"/>
    <w:next w:val="Normal"/>
    <w:rsid w:val="00CB64D8"/>
    <w:pPr>
      <w:numPr>
        <w:ilvl w:val="2"/>
      </w:numPr>
    </w:pPr>
    <w:rPr>
      <w:color w:val="92CDDC" w:themeColor="accent5" w:themeTint="99"/>
    </w:rPr>
  </w:style>
  <w:style w:type="paragraph" w:customStyle="1" w:styleId="CGHeading4-outlined">
    <w:name w:val="CG_Heading 4 - outlined"/>
    <w:basedOn w:val="CGHeading3-outlined"/>
    <w:next w:val="Normal"/>
    <w:rsid w:val="00CB64D8"/>
    <w:pPr>
      <w:numPr>
        <w:ilvl w:val="3"/>
      </w:numPr>
    </w:pPr>
    <w:rPr>
      <w:color w:val="1F497D" w:themeColor="text2"/>
      <w:sz w:val="32"/>
    </w:rPr>
  </w:style>
  <w:style w:type="paragraph" w:customStyle="1" w:styleId="CGHeading5-outlined">
    <w:name w:val="CG_Heading 5 - outlined"/>
    <w:basedOn w:val="CGHeading4-outlined"/>
    <w:next w:val="Normal"/>
    <w:rsid w:val="00CB64D8"/>
    <w:pPr>
      <w:numPr>
        <w:ilvl w:val="4"/>
      </w:numPr>
    </w:pPr>
    <w:rPr>
      <w:color w:val="4BACC6" w:themeColor="accent5"/>
      <w:sz w:val="28"/>
    </w:rPr>
  </w:style>
  <w:style w:type="paragraph" w:customStyle="1" w:styleId="CGBodytext">
    <w:name w:val="CG_Body text"/>
    <w:rsid w:val="00CB64D8"/>
    <w:pPr>
      <w:spacing w:after="240" w:line="264" w:lineRule="auto"/>
    </w:pPr>
    <w:rPr>
      <w:rFonts w:ascii="Arial" w:hAnsi="Arial"/>
      <w:sz w:val="20"/>
      <w:szCs w:val="24"/>
      <w:lang w:eastAsia="en-CA"/>
    </w:rPr>
  </w:style>
  <w:style w:type="paragraph" w:customStyle="1" w:styleId="CGTablehead2">
    <w:name w:val="CG_Table head 2"/>
    <w:basedOn w:val="Normal"/>
    <w:rsid w:val="00CB64D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cs="Arial"/>
      <w:b/>
      <w:bCs/>
      <w:color w:val="FFFFFF" w:themeColor="background1"/>
      <w:szCs w:val="24"/>
      <w:lang w:val="en-US"/>
    </w:rPr>
  </w:style>
  <w:style w:type="paragraph" w:customStyle="1" w:styleId="CGTabletext2">
    <w:name w:val="CG_Table text 2"/>
    <w:basedOn w:val="Normal"/>
    <w:rsid w:val="00CB64D8"/>
    <w:rPr>
      <w:sz w:val="18"/>
      <w:szCs w:val="16"/>
      <w:lang w:val="en-US" w:eastAsia="en-CA"/>
    </w:rPr>
  </w:style>
  <w:style w:type="paragraph" w:customStyle="1" w:styleId="TableHeader">
    <w:name w:val="TableHeader"/>
    <w:basedOn w:val="Normal"/>
    <w:link w:val="TableHeaderChar"/>
    <w:qFormat/>
    <w:rsid w:val="00E154C9"/>
    <w:rPr>
      <w:b/>
      <w:color w:val="FFFFFF" w:themeColor="background1"/>
      <w:sz w:val="16"/>
      <w:lang w:val="en-US"/>
    </w:rPr>
  </w:style>
  <w:style w:type="paragraph" w:customStyle="1" w:styleId="ToBeDeleted">
    <w:name w:val="ToBeDeleted"/>
    <w:basedOn w:val="Normal"/>
    <w:link w:val="ToBeDeletedChar"/>
    <w:qFormat/>
    <w:rsid w:val="00776819"/>
    <w:rPr>
      <w:rFonts w:cs="Arial"/>
      <w:color w:val="0070C0"/>
      <w:lang w:val="en-US"/>
    </w:rPr>
  </w:style>
  <w:style w:type="character" w:customStyle="1" w:styleId="TableHeaderChar">
    <w:name w:val="TableHeader Char"/>
    <w:basedOn w:val="DefaultParagraphFont"/>
    <w:link w:val="TableHeader"/>
    <w:rsid w:val="00E154C9"/>
    <w:rPr>
      <w:rFonts w:ascii="Calibri" w:hAnsi="Calibri"/>
      <w:b/>
      <w:color w:val="FFFFFF" w:themeColor="background1"/>
      <w:sz w:val="16"/>
      <w:szCs w:val="20"/>
    </w:rPr>
  </w:style>
  <w:style w:type="paragraph" w:styleId="ListParagraph">
    <w:name w:val="List Paragraph"/>
    <w:basedOn w:val="Normal"/>
    <w:uiPriority w:val="34"/>
    <w:qFormat/>
    <w:rsid w:val="00E71E0E"/>
    <w:pPr>
      <w:ind w:left="720"/>
      <w:contextualSpacing/>
    </w:pPr>
  </w:style>
  <w:style w:type="character" w:customStyle="1" w:styleId="ToBeDeletedChar">
    <w:name w:val="ToBeDeleted Char"/>
    <w:basedOn w:val="DefaultParagraphFont"/>
    <w:link w:val="ToBeDeleted"/>
    <w:rsid w:val="00776819"/>
    <w:rPr>
      <w:rFonts w:ascii="Calibri" w:hAnsi="Calibri" w:cs="Arial"/>
      <w:color w:val="0070C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/>
    <w:lsdException w:name="Intense Quote" w:locked="0" w:semiHidden="0" w:uiPriority="30" w:unhideWhenUs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/>
    <w:lsdException w:name="Intense Emphasis" w:locked="0" w:semiHidden="0" w:uiPriority="21" w:unhideWhenUsed="0"/>
    <w:lsdException w:name="Subtle Reference" w:locked="0" w:semiHidden="0" w:uiPriority="31" w:unhideWhenUsed="0"/>
    <w:lsdException w:name="Intense Reference" w:locked="0" w:semiHidden="0" w:uiPriority="32" w:unhideWhenUsed="0"/>
    <w:lsdException w:name="Book Title" w:locked="0" w:semiHidden="0" w:uiPriority="33" w:unhideWhenUsed="0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F6536"/>
    <w:rPr>
      <w:rFonts w:ascii="Arial" w:hAnsi="Arial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A84A8A"/>
    <w:pPr>
      <w:keepNext/>
      <w:pageBreakBefore/>
      <w:numPr>
        <w:numId w:val="4"/>
      </w:numPr>
      <w:spacing w:before="120"/>
      <w:outlineLvl w:val="0"/>
    </w:pPr>
    <w:rPr>
      <w:rFonts w:cs="Arial"/>
      <w:b/>
      <w:color w:val="17365D" w:themeColor="text2" w:themeShade="BF"/>
      <w:kern w:val="28"/>
      <w:sz w:val="28"/>
      <w:szCs w:val="28"/>
      <w:lang w:val="en-US"/>
    </w:rPr>
  </w:style>
  <w:style w:type="paragraph" w:styleId="Heading2">
    <w:name w:val="heading 2"/>
    <w:basedOn w:val="Heading1"/>
    <w:next w:val="Normal"/>
    <w:link w:val="Heading2Char"/>
    <w:autoRedefine/>
    <w:uiPriority w:val="99"/>
    <w:qFormat/>
    <w:rsid w:val="00992C34"/>
    <w:pPr>
      <w:pageBreakBefore w:val="0"/>
      <w:numPr>
        <w:ilvl w:val="1"/>
      </w:numPr>
      <w:spacing w:before="60" w:after="60"/>
      <w:ind w:right="-284"/>
      <w:outlineLvl w:val="1"/>
    </w:pPr>
    <w:rPr>
      <w:color w:val="1F497D" w:themeColor="text2"/>
      <w:kern w:val="0"/>
      <w:sz w:val="24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9"/>
    <w:qFormat/>
    <w:rsid w:val="00992C34"/>
    <w:pPr>
      <w:numPr>
        <w:ilvl w:val="2"/>
      </w:numPr>
      <w:spacing w:before="120"/>
      <w:outlineLvl w:val="2"/>
    </w:pPr>
    <w:rPr>
      <w:bCs/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9"/>
    <w:rsid w:val="00B74856"/>
    <w:pPr>
      <w:numPr>
        <w:ilvl w:val="0"/>
        <w:numId w:val="0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rsid w:val="00B74856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rsid w:val="00B74856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rsid w:val="00B7485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B74856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rsid w:val="00B74856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4A8A"/>
    <w:rPr>
      <w:rFonts w:ascii="Arial" w:hAnsi="Arial" w:cs="Arial"/>
      <w:b/>
      <w:color w:val="17365D" w:themeColor="text2" w:themeShade="BF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2C34"/>
    <w:rPr>
      <w:rFonts w:ascii="Arial" w:hAnsi="Arial" w:cs="Arial"/>
      <w:b/>
      <w:color w:val="1F497D" w:themeColor="text2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2C34"/>
    <w:rPr>
      <w:rFonts w:ascii="Arial" w:hAnsi="Arial" w:cs="Arial"/>
      <w:b/>
      <w:bCs/>
      <w:color w:val="1F497D" w:themeColor="text2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51CAB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51CAB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51CAB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51CAB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51CAB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51CAB"/>
    <w:rPr>
      <w:rFonts w:ascii="Cambria" w:hAnsi="Cambria" w:cs="Times New Roman"/>
      <w:lang w:val="en-GB"/>
    </w:rPr>
  </w:style>
  <w:style w:type="character" w:styleId="Hyperlink">
    <w:name w:val="Hyperlink"/>
    <w:basedOn w:val="DefaultParagraphFont"/>
    <w:uiPriority w:val="99"/>
    <w:rsid w:val="00B7485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74856"/>
    <w:pPr>
      <w:pBdr>
        <w:top w:val="single" w:sz="4" w:space="1" w:color="auto"/>
      </w:pBdr>
      <w:tabs>
        <w:tab w:val="center" w:pos="5387"/>
        <w:tab w:val="right" w:pos="9639"/>
      </w:tabs>
    </w:pPr>
    <w:rPr>
      <w:i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74856"/>
    <w:pPr>
      <w:pBdr>
        <w:bottom w:val="single" w:sz="4" w:space="1" w:color="auto"/>
      </w:pBdr>
      <w:tabs>
        <w:tab w:val="center" w:pos="5387"/>
        <w:tab w:val="right" w:pos="9639"/>
      </w:tabs>
      <w:spacing w:before="100"/>
      <w:ind w:left="1985"/>
    </w:pPr>
    <w:rPr>
      <w:i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SubTitle">
    <w:name w:val="Sub Title"/>
    <w:basedOn w:val="Title"/>
    <w:uiPriority w:val="99"/>
    <w:rsid w:val="00B74856"/>
    <w:pPr>
      <w:pBdr>
        <w:bottom w:val="none" w:sz="0" w:space="0" w:color="auto"/>
      </w:pBdr>
      <w:spacing w:before="200"/>
    </w:pPr>
    <w:rPr>
      <w:i/>
      <w:sz w:val="40"/>
    </w:rPr>
  </w:style>
  <w:style w:type="paragraph" w:styleId="Title">
    <w:name w:val="Title"/>
    <w:basedOn w:val="Normal"/>
    <w:link w:val="TitleChar"/>
    <w:uiPriority w:val="99"/>
    <w:qFormat/>
    <w:rsid w:val="003662E9"/>
    <w:pPr>
      <w:pBdr>
        <w:bottom w:val="single" w:sz="12" w:space="12" w:color="auto"/>
      </w:pBdr>
      <w:ind w:left="3402"/>
    </w:pPr>
    <w:rPr>
      <w:b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3662E9"/>
    <w:rPr>
      <w:rFonts w:ascii="Calibri" w:hAnsi="Calibri"/>
      <w:b/>
      <w:kern w:val="28"/>
      <w:sz w:val="56"/>
      <w:szCs w:val="20"/>
      <w:lang w:val="en-GB"/>
    </w:rPr>
  </w:style>
  <w:style w:type="paragraph" w:customStyle="1" w:styleId="TableText">
    <w:name w:val="Table Text"/>
    <w:basedOn w:val="Normal"/>
    <w:uiPriority w:val="99"/>
    <w:rsid w:val="00B74856"/>
    <w:pPr>
      <w:spacing w:before="60" w:after="20"/>
    </w:pPr>
  </w:style>
  <w:style w:type="paragraph" w:customStyle="1" w:styleId="HiddenTitle">
    <w:name w:val="Hidden Title"/>
    <w:basedOn w:val="Normal"/>
    <w:uiPriority w:val="99"/>
    <w:rsid w:val="00B74856"/>
    <w:pPr>
      <w:spacing w:after="240"/>
    </w:pPr>
    <w:rPr>
      <w:b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5E1753"/>
    <w:pPr>
      <w:tabs>
        <w:tab w:val="left" w:pos="440"/>
        <w:tab w:val="right" w:leader="dot" w:pos="9629"/>
      </w:tabs>
      <w:spacing w:before="60" w:after="60"/>
    </w:pPr>
    <w:rPr>
      <w:b/>
      <w:bCs/>
      <w:noProof/>
      <w:color w:val="17365D" w:themeColor="text2" w:themeShade="BF"/>
      <w:sz w:val="24"/>
      <w:szCs w:val="28"/>
      <w:lang w:val="en-US"/>
    </w:rPr>
  </w:style>
  <w:style w:type="paragraph" w:customStyle="1" w:styleId="TableHeading">
    <w:name w:val="Table Heading"/>
    <w:basedOn w:val="TableText"/>
    <w:uiPriority w:val="99"/>
    <w:rsid w:val="00B74856"/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E703F1"/>
    <w:pPr>
      <w:tabs>
        <w:tab w:val="left" w:pos="660"/>
        <w:tab w:val="right" w:leader="dot" w:pos="9629"/>
      </w:tabs>
    </w:pPr>
    <w:rPr>
      <w:bCs/>
      <w:noProof/>
      <w:sz w:val="22"/>
      <w:szCs w:val="24"/>
    </w:rPr>
  </w:style>
  <w:style w:type="paragraph" w:styleId="TOC3">
    <w:name w:val="toc 3"/>
    <w:basedOn w:val="Normal"/>
    <w:next w:val="Normal"/>
    <w:autoRedefine/>
    <w:uiPriority w:val="39"/>
    <w:rsid w:val="00992C34"/>
    <w:rPr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B74856"/>
    <w:pPr>
      <w:ind w:left="440"/>
    </w:pPr>
    <w:rPr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B74856"/>
    <w:pPr>
      <w:ind w:left="660"/>
    </w:pPr>
    <w:rPr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B74856"/>
    <w:pPr>
      <w:ind w:left="880"/>
    </w:pPr>
    <w:rPr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B74856"/>
    <w:pPr>
      <w:ind w:left="1100"/>
    </w:pPr>
    <w:rPr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B74856"/>
    <w:pPr>
      <w:ind w:left="1320"/>
    </w:pPr>
    <w:rPr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B74856"/>
    <w:pPr>
      <w:ind w:left="1540"/>
    </w:pPr>
    <w:rPr>
      <w:szCs w:val="24"/>
    </w:rPr>
  </w:style>
  <w:style w:type="paragraph" w:styleId="BodyTextIndent">
    <w:name w:val="Body Text Indent"/>
    <w:basedOn w:val="Normal"/>
    <w:link w:val="BodyTextIndentChar"/>
    <w:uiPriority w:val="99"/>
    <w:rsid w:val="00B74856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ListBullet">
    <w:name w:val="List Bullet"/>
    <w:basedOn w:val="List"/>
    <w:autoRedefine/>
    <w:uiPriority w:val="99"/>
    <w:rsid w:val="000B779F"/>
    <w:pPr>
      <w:keepLines/>
      <w:numPr>
        <w:numId w:val="2"/>
      </w:numPr>
      <w:tabs>
        <w:tab w:val="clear" w:pos="360"/>
      </w:tabs>
      <w:spacing w:before="40" w:line="240" w:lineRule="exact"/>
      <w:ind w:left="1304" w:hanging="340"/>
    </w:pPr>
    <w:rPr>
      <w:color w:val="000000"/>
    </w:rPr>
  </w:style>
  <w:style w:type="paragraph" w:styleId="List">
    <w:name w:val="List"/>
    <w:basedOn w:val="Normal"/>
    <w:uiPriority w:val="99"/>
    <w:rsid w:val="00B74856"/>
    <w:pPr>
      <w:ind w:left="283" w:hanging="283"/>
    </w:pPr>
  </w:style>
  <w:style w:type="paragraph" w:styleId="ListBullet2">
    <w:name w:val="List Bullet 2"/>
    <w:basedOn w:val="ListBullet"/>
    <w:autoRedefine/>
    <w:uiPriority w:val="99"/>
    <w:rsid w:val="00B74856"/>
    <w:pPr>
      <w:numPr>
        <w:numId w:val="3"/>
      </w:numPr>
      <w:tabs>
        <w:tab w:val="clear" w:pos="360"/>
      </w:tabs>
      <w:spacing w:before="20"/>
      <w:ind w:left="1775" w:hanging="357"/>
    </w:pPr>
  </w:style>
  <w:style w:type="paragraph" w:styleId="NormalIndent">
    <w:name w:val="Normal Indent"/>
    <w:basedOn w:val="Normal"/>
    <w:uiPriority w:val="99"/>
    <w:rsid w:val="000B779F"/>
    <w:pPr>
      <w:spacing w:before="60" w:line="240" w:lineRule="exact"/>
      <w:ind w:left="1304"/>
    </w:pPr>
  </w:style>
  <w:style w:type="paragraph" w:styleId="DocumentMap">
    <w:name w:val="Document Map"/>
    <w:basedOn w:val="Normal"/>
    <w:link w:val="DocumentMapChar"/>
    <w:uiPriority w:val="99"/>
    <w:semiHidden/>
    <w:rsid w:val="00B74856"/>
    <w:pPr>
      <w:shd w:val="clear" w:color="auto" w:fill="000080"/>
    </w:pPr>
    <w:rPr>
      <w:rFonts w:ascii="Tahoma" w:hAnsi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51CAB"/>
    <w:rPr>
      <w:rFonts w:cs="Times New Roman"/>
      <w:sz w:val="2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rsid w:val="00B74856"/>
    <w:pPr>
      <w:ind w:left="1100" w:hanging="220"/>
    </w:pPr>
  </w:style>
  <w:style w:type="character" w:customStyle="1" w:styleId="MethodsName">
    <w:name w:val="MethodsName"/>
    <w:basedOn w:val="DefaultParagraphFont"/>
    <w:uiPriority w:val="99"/>
    <w:rsid w:val="005C2385"/>
    <w:rPr>
      <w:rFonts w:cs="Times New Roman"/>
      <w:i/>
    </w:rPr>
  </w:style>
  <w:style w:type="character" w:customStyle="1" w:styleId="MethodsNameLink">
    <w:name w:val="MethodsNameLink"/>
    <w:basedOn w:val="DefaultParagraphFont"/>
    <w:uiPriority w:val="99"/>
    <w:rsid w:val="00B74856"/>
    <w:rPr>
      <w:rFonts w:cs="Times New Roman"/>
      <w:b/>
      <w:i/>
      <w:color w:val="0000FF"/>
      <w:u w:val="single"/>
    </w:rPr>
  </w:style>
  <w:style w:type="paragraph" w:customStyle="1" w:styleId="BulletItem">
    <w:name w:val="Bullet Item"/>
    <w:basedOn w:val="NormalIndent"/>
    <w:uiPriority w:val="99"/>
    <w:rsid w:val="00B74856"/>
    <w:pPr>
      <w:numPr>
        <w:numId w:val="1"/>
      </w:numPr>
      <w:tabs>
        <w:tab w:val="clear" w:pos="360"/>
      </w:tabs>
      <w:spacing w:before="120" w:line="240" w:lineRule="auto"/>
    </w:pPr>
    <w:rPr>
      <w:rFonts w:cs="Arial"/>
      <w:spacing w:val="-5"/>
      <w:kern w:val="24"/>
    </w:rPr>
  </w:style>
  <w:style w:type="paragraph" w:customStyle="1" w:styleId="BulletItem2">
    <w:name w:val="Bullet Item 2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720" w:hanging="360"/>
    </w:pPr>
  </w:style>
  <w:style w:type="paragraph" w:customStyle="1" w:styleId="BulletItem3">
    <w:name w:val="Bullet Item 3"/>
    <w:basedOn w:val="BulletItem2"/>
    <w:uiPriority w:val="99"/>
    <w:rsid w:val="00B74856"/>
    <w:pPr>
      <w:tabs>
        <w:tab w:val="left" w:pos="1080"/>
      </w:tabs>
      <w:ind w:left="1080"/>
    </w:pPr>
  </w:style>
  <w:style w:type="paragraph" w:customStyle="1" w:styleId="BulletItemnotopspace">
    <w:name w:val="Bullet Item no top space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360" w:hanging="360"/>
    </w:pPr>
  </w:style>
  <w:style w:type="paragraph" w:customStyle="1" w:styleId="StyleSubTitleLeft">
    <w:name w:val="Style Sub Title + Left"/>
    <w:basedOn w:val="SubTitle"/>
    <w:uiPriority w:val="99"/>
    <w:rsid w:val="006B066D"/>
    <w:rPr>
      <w:bCs/>
      <w:iCs/>
      <w:sz w:val="36"/>
    </w:rPr>
  </w:style>
  <w:style w:type="paragraph" w:styleId="BodyText">
    <w:name w:val="Body Text"/>
    <w:basedOn w:val="Normal"/>
    <w:link w:val="BodyTextChar"/>
    <w:uiPriority w:val="99"/>
    <w:rsid w:val="00B74856"/>
    <w:pPr>
      <w:tabs>
        <w:tab w:val="left" w:pos="284"/>
      </w:tabs>
    </w:pPr>
    <w:rPr>
      <w:i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DocumentType">
    <w:name w:val="Document Type"/>
    <w:basedOn w:val="Normal"/>
    <w:next w:val="Normal"/>
    <w:uiPriority w:val="99"/>
    <w:rsid w:val="00B74856"/>
    <w:pPr>
      <w:spacing w:before="240" w:after="240"/>
    </w:pPr>
    <w:rPr>
      <w:i/>
      <w:sz w:val="32"/>
    </w:rPr>
  </w:style>
  <w:style w:type="paragraph" w:customStyle="1" w:styleId="FootnoteBase">
    <w:name w:val="Footnote Base"/>
    <w:basedOn w:val="Normal"/>
    <w:uiPriority w:val="99"/>
    <w:rsid w:val="000B779F"/>
    <w:pPr>
      <w:spacing w:before="240"/>
    </w:pPr>
    <w:rPr>
      <w:spacing w:val="-5"/>
      <w:sz w:val="18"/>
    </w:rPr>
  </w:style>
  <w:style w:type="paragraph" w:styleId="BodyTextIndent2">
    <w:name w:val="Body Text Indent 2"/>
    <w:basedOn w:val="Normal"/>
    <w:link w:val="BodyTextIndent2Char"/>
    <w:uiPriority w:val="99"/>
    <w:rsid w:val="00B74856"/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74856"/>
    <w:pPr>
      <w:ind w:left="842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rsid w:val="00B74856"/>
    <w:rPr>
      <w:rFonts w:cs="Times New Roman"/>
      <w:color w:val="800080"/>
      <w:u w:val="single"/>
    </w:rPr>
  </w:style>
  <w:style w:type="paragraph" w:customStyle="1" w:styleId="InfoBlue">
    <w:name w:val="InfoBlue"/>
    <w:basedOn w:val="Normal"/>
    <w:next w:val="BodyText"/>
    <w:uiPriority w:val="99"/>
    <w:rsid w:val="000B779F"/>
    <w:pPr>
      <w:widowControl w:val="0"/>
      <w:spacing w:after="120" w:line="240" w:lineRule="atLeast"/>
      <w:ind w:left="432"/>
    </w:pPr>
    <w:rPr>
      <w:i/>
      <w:vanish/>
      <w:color w:val="0000FF"/>
    </w:rPr>
  </w:style>
  <w:style w:type="paragraph" w:customStyle="1" w:styleId="Tabletop">
    <w:name w:val="Tabletop"/>
    <w:basedOn w:val="Normal"/>
    <w:uiPriority w:val="99"/>
    <w:rsid w:val="000B779F"/>
    <w:pPr>
      <w:keepNext/>
      <w:spacing w:after="120"/>
      <w:jc w:val="center"/>
    </w:pPr>
    <w:rPr>
      <w:b/>
      <w:spacing w:val="-5"/>
    </w:rPr>
  </w:style>
  <w:style w:type="paragraph" w:styleId="BodyText3">
    <w:name w:val="Body Text 3"/>
    <w:basedOn w:val="Normal"/>
    <w:link w:val="BodyText3Char"/>
    <w:uiPriority w:val="99"/>
    <w:rsid w:val="000B779F"/>
    <w:rPr>
      <w:i/>
      <w:iCs/>
      <w:color w:val="0000FF"/>
      <w:spacing w:val="-5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B74856"/>
    <w:rPr>
      <w:rFonts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943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31F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locked/>
    <w:rsid w:val="00CB64D8"/>
    <w:rPr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GHeading1-outlined">
    <w:name w:val="CG_Heading 1 - outlined"/>
    <w:next w:val="Normal"/>
    <w:rsid w:val="00CB64D8"/>
    <w:pPr>
      <w:widowControl w:val="0"/>
      <w:numPr>
        <w:numId w:val="5"/>
      </w:numPr>
      <w:spacing w:before="600" w:after="360"/>
    </w:pPr>
    <w:rPr>
      <w:rFonts w:ascii="Arial" w:hAnsi="Arial"/>
      <w:color w:val="4BACC6" w:themeColor="accent5"/>
      <w:sz w:val="40"/>
      <w:szCs w:val="24"/>
      <w:lang w:eastAsia="en-CA"/>
    </w:rPr>
  </w:style>
  <w:style w:type="paragraph" w:customStyle="1" w:styleId="CGHeading2-outlined">
    <w:name w:val="CG_Heading 2 - outlined"/>
    <w:basedOn w:val="CGHeading1-outlined"/>
    <w:next w:val="Normal"/>
    <w:rsid w:val="00CB64D8"/>
    <w:pPr>
      <w:numPr>
        <w:ilvl w:val="1"/>
      </w:numPr>
      <w:spacing w:before="240" w:after="120" w:line="264" w:lineRule="auto"/>
    </w:pPr>
    <w:rPr>
      <w:color w:val="1F497D" w:themeColor="text2"/>
      <w:sz w:val="36"/>
    </w:rPr>
  </w:style>
  <w:style w:type="paragraph" w:customStyle="1" w:styleId="CGHeading3-outlined">
    <w:name w:val="CG_Heading 3 - outlined"/>
    <w:basedOn w:val="CGHeading2-outlined"/>
    <w:next w:val="Normal"/>
    <w:rsid w:val="00CB64D8"/>
    <w:pPr>
      <w:numPr>
        <w:ilvl w:val="2"/>
      </w:numPr>
    </w:pPr>
    <w:rPr>
      <w:color w:val="92CDDC" w:themeColor="accent5" w:themeTint="99"/>
    </w:rPr>
  </w:style>
  <w:style w:type="paragraph" w:customStyle="1" w:styleId="CGHeading4-outlined">
    <w:name w:val="CG_Heading 4 - outlined"/>
    <w:basedOn w:val="CGHeading3-outlined"/>
    <w:next w:val="Normal"/>
    <w:rsid w:val="00CB64D8"/>
    <w:pPr>
      <w:numPr>
        <w:ilvl w:val="3"/>
      </w:numPr>
    </w:pPr>
    <w:rPr>
      <w:color w:val="1F497D" w:themeColor="text2"/>
      <w:sz w:val="32"/>
    </w:rPr>
  </w:style>
  <w:style w:type="paragraph" w:customStyle="1" w:styleId="CGHeading5-outlined">
    <w:name w:val="CG_Heading 5 - outlined"/>
    <w:basedOn w:val="CGHeading4-outlined"/>
    <w:next w:val="Normal"/>
    <w:rsid w:val="00CB64D8"/>
    <w:pPr>
      <w:numPr>
        <w:ilvl w:val="4"/>
      </w:numPr>
    </w:pPr>
    <w:rPr>
      <w:color w:val="4BACC6" w:themeColor="accent5"/>
      <w:sz w:val="28"/>
    </w:rPr>
  </w:style>
  <w:style w:type="paragraph" w:customStyle="1" w:styleId="CGBodytext">
    <w:name w:val="CG_Body text"/>
    <w:rsid w:val="00CB64D8"/>
    <w:pPr>
      <w:spacing w:after="240" w:line="264" w:lineRule="auto"/>
    </w:pPr>
    <w:rPr>
      <w:rFonts w:ascii="Arial" w:hAnsi="Arial"/>
      <w:sz w:val="20"/>
      <w:szCs w:val="24"/>
      <w:lang w:eastAsia="en-CA"/>
    </w:rPr>
  </w:style>
  <w:style w:type="paragraph" w:customStyle="1" w:styleId="CGTablehead2">
    <w:name w:val="CG_Table head 2"/>
    <w:basedOn w:val="Normal"/>
    <w:rsid w:val="00CB64D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cs="Arial"/>
      <w:b/>
      <w:bCs/>
      <w:color w:val="FFFFFF" w:themeColor="background1"/>
      <w:szCs w:val="24"/>
      <w:lang w:val="en-US"/>
    </w:rPr>
  </w:style>
  <w:style w:type="paragraph" w:customStyle="1" w:styleId="CGTabletext2">
    <w:name w:val="CG_Table text 2"/>
    <w:basedOn w:val="Normal"/>
    <w:rsid w:val="00CB64D8"/>
    <w:rPr>
      <w:sz w:val="18"/>
      <w:szCs w:val="16"/>
      <w:lang w:val="en-US" w:eastAsia="en-CA"/>
    </w:rPr>
  </w:style>
  <w:style w:type="paragraph" w:customStyle="1" w:styleId="TableHeader">
    <w:name w:val="TableHeader"/>
    <w:basedOn w:val="Normal"/>
    <w:link w:val="TableHeaderChar"/>
    <w:qFormat/>
    <w:rsid w:val="00E154C9"/>
    <w:rPr>
      <w:b/>
      <w:color w:val="FFFFFF" w:themeColor="background1"/>
      <w:sz w:val="16"/>
      <w:lang w:val="en-US"/>
    </w:rPr>
  </w:style>
  <w:style w:type="paragraph" w:customStyle="1" w:styleId="ToBeDeleted">
    <w:name w:val="ToBeDeleted"/>
    <w:basedOn w:val="Normal"/>
    <w:link w:val="ToBeDeletedChar"/>
    <w:qFormat/>
    <w:rsid w:val="00776819"/>
    <w:rPr>
      <w:rFonts w:cs="Arial"/>
      <w:color w:val="0070C0"/>
      <w:lang w:val="en-US"/>
    </w:rPr>
  </w:style>
  <w:style w:type="character" w:customStyle="1" w:styleId="TableHeaderChar">
    <w:name w:val="TableHeader Char"/>
    <w:basedOn w:val="DefaultParagraphFont"/>
    <w:link w:val="TableHeader"/>
    <w:rsid w:val="00E154C9"/>
    <w:rPr>
      <w:rFonts w:ascii="Calibri" w:hAnsi="Calibri"/>
      <w:b/>
      <w:color w:val="FFFFFF" w:themeColor="background1"/>
      <w:sz w:val="16"/>
      <w:szCs w:val="20"/>
    </w:rPr>
  </w:style>
  <w:style w:type="paragraph" w:styleId="ListParagraph">
    <w:name w:val="List Paragraph"/>
    <w:basedOn w:val="Normal"/>
    <w:uiPriority w:val="34"/>
    <w:qFormat/>
    <w:rsid w:val="00E71E0E"/>
    <w:pPr>
      <w:ind w:left="720"/>
      <w:contextualSpacing/>
    </w:pPr>
  </w:style>
  <w:style w:type="character" w:customStyle="1" w:styleId="ToBeDeletedChar">
    <w:name w:val="ToBeDeleted Char"/>
    <w:basedOn w:val="DefaultParagraphFont"/>
    <w:link w:val="ToBeDeleted"/>
    <w:rsid w:val="00776819"/>
    <w:rPr>
      <w:rFonts w:ascii="Calibri" w:hAnsi="Calibri" w:cs="Arial"/>
      <w:color w:val="0070C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3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C80B0-0277-4E39-8B10-F4B4F0ACD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Name</vt:lpstr>
    </vt:vector>
  </TitlesOfParts>
  <Company>Capgemini</Company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Name</dc:title>
  <dc:subject>Template</dc:subject>
  <dc:creator>Group Quality</dc:creator>
  <cp:keywords>Group Reference v1.0</cp:keywords>
  <cp:lastModifiedBy>Byramjee, Khushnuma</cp:lastModifiedBy>
  <cp:revision>3</cp:revision>
  <cp:lastPrinted>2015-10-29T16:47:00Z</cp:lastPrinted>
  <dcterms:created xsi:type="dcterms:W3CDTF">2017-05-31T06:14:00Z</dcterms:created>
  <dcterms:modified xsi:type="dcterms:W3CDTF">2017-05-31T06:14:00Z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hodsName">
    <vt:lpwstr>DELIVER</vt:lpwstr>
  </property>
  <property fmtid="{D5CDD505-2E9C-101B-9397-08002B2CF9AE}" pid="3" name="Engagement">
    <vt:lpwstr>[DocProp: Engagement]</vt:lpwstr>
  </property>
  <property fmtid="{D5CDD505-2E9C-101B-9397-08002B2CF9AE}" pid="4" name="Version">
    <vt:lpwstr>[DocProp: Version]</vt:lpwstr>
  </property>
  <property fmtid="{D5CDD505-2E9C-101B-9397-08002B2CF9AE}" pid="5" name="Client">
    <vt:lpwstr>[DocProp: Client]</vt:lpwstr>
  </property>
  <property fmtid="{D5CDD505-2E9C-101B-9397-08002B2CF9AE}" pid="6" name="Method">
    <vt:lpwstr>USM</vt:lpwstr>
  </property>
  <property fmtid="{D5CDD505-2E9C-101B-9397-08002B2CF9AE}" pid="7" name="EngagementID">
    <vt:lpwstr>[DocProp: EngagementID]</vt:lpwstr>
  </property>
  <property fmtid="{D5CDD505-2E9C-101B-9397-08002B2CF9AE}" pid="8" name="Reference">
    <vt:lpwstr>[DocProp: Reference]</vt:lpwstr>
  </property>
  <property fmtid="{D5CDD505-2E9C-101B-9397-08002B2CF9AE}" pid="9" name="Document">
    <vt:lpwstr>[DocProp: Document]</vt:lpwstr>
  </property>
</Properties>
</file>